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Ex1.xml" ContentType="application/vnd.ms-office.chartex+xml"/>
  <Override PartName="/word/charts/style12.xml" ContentType="application/vnd.ms-office.chartstyle+xml"/>
  <Override PartName="/word/charts/colors12.xml" ContentType="application/vnd.ms-office.chartcolorstyle+xml"/>
  <Override PartName="/word/charts/chartEx2.xml" ContentType="application/vnd.ms-office.chartex+xml"/>
  <Override PartName="/word/charts/style13.xml" ContentType="application/vnd.ms-office.chartstyle+xml"/>
  <Override PartName="/word/charts/colors13.xml" ContentType="application/vnd.ms-office.chartcolorstyle+xml"/>
  <Override PartName="/word/charts/chartEx3.xml" ContentType="application/vnd.ms-office.chartex+xml"/>
  <Override PartName="/word/charts/style14.xml" ContentType="application/vnd.ms-office.chartstyle+xml"/>
  <Override PartName="/word/charts/colors14.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5BF2" w14:textId="26C0D0C6" w:rsidR="00C67011" w:rsidRDefault="0049787F" w:rsidP="00850162">
      <w:pPr>
        <w:spacing w:after="0" w:line="276" w:lineRule="auto"/>
      </w:pPr>
      <w:bookmarkStart w:id="0" w:name="_Hlk22105558"/>
      <w:bookmarkEnd w:id="0"/>
      <w:r>
        <w:rPr>
          <w:noProof/>
        </w:rPr>
        <mc:AlternateContent>
          <mc:Choice Requires="wpg">
            <w:drawing>
              <wp:inline distT="0" distB="0" distL="0" distR="0" wp14:anchorId="4E15F45A" wp14:editId="776A4760">
                <wp:extent cx="5943600" cy="745489"/>
                <wp:effectExtent l="0" t="0" r="19050" b="17145"/>
                <wp:docPr id="6" name="Group 6" descr="Penn State, Planning and Institutional Research report header.  Includes confidential stamp, report is for distribution to executives.  Website: www.opa.psu.edu" title="Report Header"/>
                <wp:cNvGraphicFramePr/>
                <a:graphic xmlns:a="http://schemas.openxmlformats.org/drawingml/2006/main">
                  <a:graphicData uri="http://schemas.microsoft.com/office/word/2010/wordprocessingGroup">
                    <wpg:wgp>
                      <wpg:cNvGrpSpPr/>
                      <wpg:grpSpPr>
                        <a:xfrm>
                          <a:off x="0" y="0"/>
                          <a:ext cx="5943600" cy="745489"/>
                          <a:chOff x="10618" y="0"/>
                          <a:chExt cx="5943615" cy="746124"/>
                        </a:xfrm>
                      </wpg:grpSpPr>
                      <wps:wsp>
                        <wps:cNvPr id="7" name="Straight Connector 7" title="horizontal line"/>
                        <wps:cNvCnPr/>
                        <wps:spPr>
                          <a:xfrm flipV="1">
                            <a:off x="10633" y="742861"/>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8306" t="17802" r="8749" b="16018"/>
                          <a:stretch/>
                        </pic:blipFill>
                        <pic:spPr bwMode="auto">
                          <a:xfrm>
                            <a:off x="10618" y="104920"/>
                            <a:ext cx="1818001" cy="637891"/>
                          </a:xfrm>
                          <a:prstGeom prst="rect">
                            <a:avLst/>
                          </a:prstGeom>
                          <a:noFill/>
                          <a:ln>
                            <a:noFill/>
                          </a:ln>
                        </pic:spPr>
                      </pic:pic>
                      <wps:wsp>
                        <wps:cNvPr id="10" name="Text Box 2" descr="Indicator that report is confidential, and distribution is limited to executives.  &#10;Website: www.opa.psu.edu" title="Distribution Level: Executive"/>
                        <wps:cNvSpPr txBox="1">
                          <a:spLocks noChangeArrowheads="1"/>
                        </wps:cNvSpPr>
                        <wps:spPr bwMode="auto">
                          <a:xfrm>
                            <a:off x="3572513" y="0"/>
                            <a:ext cx="2373635" cy="746124"/>
                          </a:xfrm>
                          <a:prstGeom prst="rect">
                            <a:avLst/>
                          </a:prstGeom>
                          <a:noFill/>
                          <a:ln w="9525">
                            <a:noFill/>
                            <a:miter lim="800000"/>
                            <a:headEnd/>
                            <a:tailEnd/>
                          </a:ln>
                        </wps:spPr>
                        <wps:txbx>
                          <w:txbxContent>
                            <w:p w14:paraId="0A21B7C0" w14:textId="77777777" w:rsidR="00D413FA" w:rsidRDefault="00D413FA" w:rsidP="0049787F">
                              <w:pPr>
                                <w:spacing w:after="0"/>
                                <w:jc w:val="right"/>
                                <w:rPr>
                                  <w:b/>
                                  <w:color w:val="2D4660"/>
                                </w:rPr>
                              </w:pPr>
                            </w:p>
                            <w:p w14:paraId="04765250" w14:textId="12B6E7D5" w:rsidR="00D413FA" w:rsidRDefault="00D413FA" w:rsidP="00B75E62">
                              <w:pPr>
                                <w:spacing w:after="0"/>
                                <w:jc w:val="right"/>
                                <w:rPr>
                                  <w:b/>
                                  <w:color w:val="2D4660"/>
                                </w:rPr>
                              </w:pPr>
                            </w:p>
                            <w:p w14:paraId="0DE88271" w14:textId="77777777" w:rsidR="00D413FA" w:rsidRPr="001D7DBB" w:rsidRDefault="00D413FA" w:rsidP="00B75E62">
                              <w:pPr>
                                <w:spacing w:after="0"/>
                                <w:jc w:val="right"/>
                                <w:rPr>
                                  <w:b/>
                                  <w:color w:val="2D4660"/>
                                </w:rPr>
                              </w:pPr>
                            </w:p>
                            <w:p w14:paraId="4A407B23" w14:textId="77777777" w:rsidR="00D413FA" w:rsidRPr="00F35500" w:rsidRDefault="00153876" w:rsidP="0049787F">
                              <w:pPr>
                                <w:spacing w:after="0"/>
                                <w:jc w:val="right"/>
                                <w:rPr>
                                  <w:color w:val="2D4660"/>
                                </w:rPr>
                              </w:pPr>
                              <w:hyperlink r:id="rId12" w:tooltip="Office of Planning and Institutional Assessment" w:history="1">
                                <w:r w:rsidR="00D413FA" w:rsidRPr="00F35500">
                                  <w:rPr>
                                    <w:rStyle w:val="Hyperlink"/>
                                    <w:color w:val="2D4660"/>
                                    <w:u w:val="none"/>
                                  </w:rPr>
                                  <w:t>www.opa.psu.edu</w:t>
                                </w:r>
                              </w:hyperlink>
                              <w:r w:rsidR="00D413FA" w:rsidRPr="00F35500">
                                <w:rPr>
                                  <w:color w:val="2D4660"/>
                                </w:rPr>
                                <w:t xml:space="preserve"> </w:t>
                              </w:r>
                            </w:p>
                          </w:txbxContent>
                        </wps:txbx>
                        <wps:bodyPr rot="0" vert="horz" wrap="square" lIns="0" tIns="0" rIns="0" bIns="0" anchor="t" anchorCtr="0">
                          <a:spAutoFit/>
                        </wps:bodyPr>
                      </wps:wsp>
                    </wpg:wgp>
                  </a:graphicData>
                </a:graphic>
              </wp:inline>
            </w:drawing>
          </mc:Choice>
          <mc:Fallback>
            <w:pict>
              <v:group w14:anchorId="4E15F45A" id="Group 6" o:spid="_x0000_s1026" alt="Title: Report Header - Description: Penn State, Planning and Institutional Research report header.  Includes confidential stamp, report is for distribution to executives.  Website: www.opa.psu.edu" style="width:468pt;height:58.7pt;mso-position-horizontal-relative:char;mso-position-vertical-relative:line" coordorigin="106" coordsize="59436,7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">
                <v:line id="Straight Connector 7" o:spid="_x0000_s1027" style="position:absolute;flip:y;visibility:visible;mso-wrap-style:square" from="106,7428" to="5954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6;top:1049;width:18180;height:6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">
                  <v:imagedata r:id="rId13" o:title="" croptop="11667f" cropbottom="10498f" cropleft="5443f" cropright="5734f"/>
                </v:shape>
                <v:shapetype id="_x0000_t202" coordsize="21600,21600" o:spt="202" path="m,l,21600r21600,l21600,xe">
                  <v:stroke joinstyle="miter"/>
                  <v:path gradientshapeok="t" o:connecttype="rect"/>
                </v:shapetype>
                <v:shape id="Text Box 2" o:spid="_x0000_s1029" type="#_x0000_t202" alt="Indicator that report is confidential, and distribution is limited to executives.  &#10;Website: www.opa.psu.edu" style="position:absolute;left:35725;width:23736;height:7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" filled="f" stroked="f">
                  <v:textbox style="mso-fit-shape-to-text:t" inset="0,0,0,0">
                    <w:txbxContent>
                      <w:p w14:paraId="0A21B7C0" w14:textId="77777777" w:rsidR="00D413FA" w:rsidRDefault="00D413FA" w:rsidP="0049787F">
                        <w:pPr>
                          <w:spacing w:after="0"/>
                          <w:jc w:val="right"/>
                          <w:rPr>
                            <w:b/>
                            <w:color w:val="2D4660"/>
                          </w:rPr>
                        </w:pPr>
                      </w:p>
                      <w:p w14:paraId="04765250" w14:textId="12B6E7D5" w:rsidR="00D413FA" w:rsidRDefault="00D413FA" w:rsidP="00B75E62">
                        <w:pPr>
                          <w:spacing w:after="0"/>
                          <w:jc w:val="right"/>
                          <w:rPr>
                            <w:b/>
                            <w:color w:val="2D4660"/>
                          </w:rPr>
                        </w:pPr>
                      </w:p>
                      <w:p w14:paraId="0DE88271" w14:textId="77777777" w:rsidR="00D413FA" w:rsidRPr="001D7DBB" w:rsidRDefault="00D413FA" w:rsidP="00B75E62">
                        <w:pPr>
                          <w:spacing w:after="0"/>
                          <w:jc w:val="right"/>
                          <w:rPr>
                            <w:b/>
                            <w:color w:val="2D4660"/>
                          </w:rPr>
                        </w:pPr>
                      </w:p>
                      <w:p w14:paraId="4A407B23" w14:textId="77777777" w:rsidR="00D413FA" w:rsidRPr="00F35500" w:rsidRDefault="00153876" w:rsidP="0049787F">
                        <w:pPr>
                          <w:spacing w:after="0"/>
                          <w:jc w:val="right"/>
                          <w:rPr>
                            <w:color w:val="2D4660"/>
                          </w:rPr>
                        </w:pPr>
                        <w:hyperlink r:id="rId14" w:tooltip="Office of Planning and Institutional Assessment" w:history="1">
                          <w:r w:rsidR="00D413FA" w:rsidRPr="00F35500">
                            <w:rPr>
                              <w:rStyle w:val="Hyperlink"/>
                              <w:color w:val="2D4660"/>
                              <w:u w:val="none"/>
                            </w:rPr>
                            <w:t>www.opa.psu.edu</w:t>
                          </w:r>
                        </w:hyperlink>
                        <w:r w:rsidR="00D413FA" w:rsidRPr="00F35500">
                          <w:rPr>
                            <w:color w:val="2D4660"/>
                          </w:rPr>
                          <w:t xml:space="preserve"> </w:t>
                        </w:r>
                      </w:p>
                    </w:txbxContent>
                  </v:textbox>
                </v:shape>
                <w10:anchorlock/>
              </v:group>
            </w:pict>
          </mc:Fallback>
        </mc:AlternateContent>
      </w:r>
    </w:p>
    <w:p w14:paraId="4D371898" w14:textId="55B76A37" w:rsidR="002A4795" w:rsidRDefault="002A4795" w:rsidP="00850162">
      <w:pPr>
        <w:spacing w:line="276" w:lineRule="auto"/>
      </w:pPr>
    </w:p>
    <w:p w14:paraId="7872A881" w14:textId="61B7459C" w:rsidR="002A4795" w:rsidRDefault="002A4795" w:rsidP="00850162">
      <w:pPr>
        <w:spacing w:line="276" w:lineRule="auto"/>
      </w:pPr>
    </w:p>
    <w:p w14:paraId="4EF66F7A" w14:textId="5F1F742F" w:rsidR="002A4795" w:rsidRDefault="002A4795" w:rsidP="00850162">
      <w:pPr>
        <w:spacing w:line="276" w:lineRule="auto"/>
      </w:pPr>
    </w:p>
    <w:p w14:paraId="54B9193F" w14:textId="5C0A6E7C" w:rsidR="002A4795" w:rsidRDefault="002A4795" w:rsidP="00850162">
      <w:pPr>
        <w:spacing w:line="276" w:lineRule="auto"/>
      </w:pPr>
    </w:p>
    <w:p w14:paraId="173D7AC5" w14:textId="2C9B8460" w:rsidR="002A4795" w:rsidRDefault="002A4795" w:rsidP="00850162">
      <w:pPr>
        <w:spacing w:line="276" w:lineRule="auto"/>
      </w:pPr>
    </w:p>
    <w:p w14:paraId="1FDAA4B2" w14:textId="18046D4D" w:rsidR="00522C71" w:rsidRDefault="007D2FD9" w:rsidP="0030154F">
      <w:pPr>
        <w:pStyle w:val="Title"/>
      </w:pPr>
      <w:r>
        <w:t>Gen</w:t>
      </w:r>
      <w:r w:rsidR="006E7CC8">
        <w:t>e</w:t>
      </w:r>
      <w:r w:rsidR="00D87964">
        <w:t>r</w:t>
      </w:r>
      <w:r w:rsidR="00F65B70">
        <w:t>al</w:t>
      </w:r>
      <w:r>
        <w:t xml:space="preserve"> Ed</w:t>
      </w:r>
      <w:r w:rsidR="00F65B70">
        <w:t>ucation Student</w:t>
      </w:r>
      <w:r w:rsidR="002A4795" w:rsidRPr="002A4795">
        <w:t xml:space="preserve"> Survey</w:t>
      </w:r>
      <w:r w:rsidR="00220387">
        <w:t xml:space="preserve"> </w:t>
      </w:r>
    </w:p>
    <w:p w14:paraId="6532222D" w14:textId="1AA88687" w:rsidR="002A4795" w:rsidRPr="002A4795" w:rsidRDefault="00220387" w:rsidP="0030154F">
      <w:pPr>
        <w:pStyle w:val="Title"/>
      </w:pPr>
      <w:r>
        <w:t>Spring 2019</w:t>
      </w:r>
      <w:r w:rsidR="00522C71">
        <w:t xml:space="preserve"> Results</w:t>
      </w:r>
    </w:p>
    <w:p w14:paraId="2B3CDD99" w14:textId="77777777" w:rsidR="002A4795" w:rsidRPr="002A4795" w:rsidRDefault="002A4795" w:rsidP="0030154F">
      <w:pPr>
        <w:pStyle w:val="Title"/>
      </w:pPr>
    </w:p>
    <w:p w14:paraId="7F0C12FA" w14:textId="77777777" w:rsidR="002A4795" w:rsidRPr="002A4795" w:rsidRDefault="002A4795" w:rsidP="0030154F">
      <w:pPr>
        <w:pStyle w:val="Title"/>
      </w:pPr>
    </w:p>
    <w:p w14:paraId="04647F85" w14:textId="7F861398" w:rsidR="002A4795" w:rsidRPr="0030154F" w:rsidRDefault="00D263A0" w:rsidP="0030154F">
      <w:pPr>
        <w:pStyle w:val="Title"/>
      </w:pPr>
      <w:r>
        <w:t xml:space="preserve">November </w:t>
      </w:r>
      <w:r w:rsidR="00995072">
        <w:t>20</w:t>
      </w:r>
      <w:r w:rsidR="002A4795" w:rsidRPr="0030154F">
        <w:t>, 201</w:t>
      </w:r>
      <w:r w:rsidR="006D5550" w:rsidRPr="0030154F">
        <w:t>9</w:t>
      </w:r>
    </w:p>
    <w:p w14:paraId="32A7DC27" w14:textId="6CB59A55" w:rsidR="002A4795" w:rsidRDefault="002A4795" w:rsidP="00850162">
      <w:pPr>
        <w:spacing w:line="276" w:lineRule="auto"/>
      </w:pPr>
    </w:p>
    <w:p w14:paraId="0DEEAABD" w14:textId="1818D1E1" w:rsidR="002A4795" w:rsidRDefault="002A4795" w:rsidP="00850162">
      <w:pPr>
        <w:spacing w:line="276" w:lineRule="auto"/>
      </w:pPr>
    </w:p>
    <w:p w14:paraId="0B386794" w14:textId="0DEA4D25" w:rsidR="002A4795" w:rsidRDefault="002A4795" w:rsidP="00850162">
      <w:pPr>
        <w:spacing w:line="276" w:lineRule="auto"/>
      </w:pPr>
    </w:p>
    <w:p w14:paraId="709E36A4" w14:textId="00A3263F" w:rsidR="002A4795" w:rsidRDefault="002A4795" w:rsidP="00850162">
      <w:pPr>
        <w:spacing w:line="276" w:lineRule="auto"/>
      </w:pPr>
    </w:p>
    <w:p w14:paraId="0DFEEB53" w14:textId="0796779E" w:rsidR="002A4795" w:rsidRDefault="002A4795" w:rsidP="00850162">
      <w:pPr>
        <w:spacing w:line="276" w:lineRule="auto"/>
      </w:pPr>
    </w:p>
    <w:p w14:paraId="3277AAAC" w14:textId="33DB6882" w:rsidR="002A4795" w:rsidRDefault="002A4795" w:rsidP="00850162">
      <w:pPr>
        <w:spacing w:line="276" w:lineRule="auto"/>
      </w:pPr>
    </w:p>
    <w:p w14:paraId="03450129" w14:textId="094A2706" w:rsidR="002A4795" w:rsidRDefault="002A4795" w:rsidP="00850162">
      <w:pPr>
        <w:spacing w:line="276" w:lineRule="auto"/>
      </w:pPr>
    </w:p>
    <w:p w14:paraId="4E70CDBE" w14:textId="77777777" w:rsidR="00C6043D" w:rsidRDefault="00C6043D" w:rsidP="00850162">
      <w:pPr>
        <w:spacing w:line="276" w:lineRule="auto"/>
        <w:sectPr w:rsidR="00C6043D" w:rsidSect="00A220C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cols w:space="720"/>
          <w:titlePg/>
          <w:docGrid w:linePitch="360"/>
        </w:sectPr>
      </w:pPr>
    </w:p>
    <w:p w14:paraId="7DFAC666" w14:textId="189A3251" w:rsidR="002A4795" w:rsidRDefault="002A4795" w:rsidP="00850162">
      <w:pPr>
        <w:spacing w:line="276" w:lineRule="auto"/>
      </w:pPr>
    </w:p>
    <w:sdt>
      <w:sdtPr>
        <w:rPr>
          <w:rFonts w:asciiTheme="minorHAnsi" w:eastAsiaTheme="minorHAnsi" w:hAnsiTheme="minorHAnsi" w:cstheme="minorBidi"/>
          <w:color w:val="auto"/>
          <w:sz w:val="22"/>
          <w:szCs w:val="22"/>
        </w:rPr>
        <w:id w:val="2072610575"/>
        <w:docPartObj>
          <w:docPartGallery w:val="Table of Contents"/>
          <w:docPartUnique/>
        </w:docPartObj>
      </w:sdtPr>
      <w:sdtEndPr>
        <w:rPr>
          <w:b/>
          <w:bCs/>
          <w:noProof/>
        </w:rPr>
      </w:sdtEndPr>
      <w:sdtContent>
        <w:p w14:paraId="5C281945" w14:textId="0879A53D" w:rsidR="00B824FF" w:rsidRPr="00F15740" w:rsidRDefault="00B824FF" w:rsidP="00850162">
          <w:pPr>
            <w:pStyle w:val="TOCHeading"/>
            <w:spacing w:line="276" w:lineRule="auto"/>
            <w:rPr>
              <w:color w:val="auto"/>
            </w:rPr>
          </w:pPr>
          <w:r w:rsidRPr="00F15740">
            <w:rPr>
              <w:color w:val="auto"/>
            </w:rPr>
            <w:t>Table of Contents</w:t>
          </w:r>
        </w:p>
        <w:p w14:paraId="422A8600" w14:textId="2B450D03" w:rsidR="008579A0" w:rsidRDefault="009E3F57">
          <w:pPr>
            <w:pStyle w:val="TOC1"/>
            <w:rPr>
              <w:rFonts w:eastAsiaTheme="minorEastAsia"/>
            </w:rPr>
          </w:pPr>
          <w:r>
            <w:rPr>
              <w:bCs/>
            </w:rPr>
            <w:fldChar w:fldCharType="begin"/>
          </w:r>
          <w:r>
            <w:rPr>
              <w:bCs/>
            </w:rPr>
            <w:instrText xml:space="preserve"> TOC \o "1-</w:instrText>
          </w:r>
          <w:r w:rsidR="008F3E74">
            <w:rPr>
              <w:bCs/>
            </w:rPr>
            <w:instrText>3</w:instrText>
          </w:r>
          <w:r>
            <w:rPr>
              <w:bCs/>
            </w:rPr>
            <w:instrText xml:space="preserve">" \h \z \u </w:instrText>
          </w:r>
          <w:r>
            <w:rPr>
              <w:bCs/>
            </w:rPr>
            <w:fldChar w:fldCharType="separate"/>
          </w:r>
          <w:hyperlink w:anchor="_Toc24031493" w:history="1">
            <w:r w:rsidR="008579A0" w:rsidRPr="00C0517A">
              <w:rPr>
                <w:rStyle w:val="Hyperlink"/>
              </w:rPr>
              <w:t>Executive summary</w:t>
            </w:r>
            <w:r w:rsidR="008579A0">
              <w:rPr>
                <w:webHidden/>
              </w:rPr>
              <w:tab/>
            </w:r>
            <w:r w:rsidR="008579A0">
              <w:rPr>
                <w:webHidden/>
              </w:rPr>
              <w:fldChar w:fldCharType="begin"/>
            </w:r>
            <w:r w:rsidR="008579A0">
              <w:rPr>
                <w:webHidden/>
              </w:rPr>
              <w:instrText xml:space="preserve"> PAGEREF _Toc24031493 \h </w:instrText>
            </w:r>
            <w:r w:rsidR="008579A0">
              <w:rPr>
                <w:webHidden/>
              </w:rPr>
            </w:r>
            <w:r w:rsidR="008579A0">
              <w:rPr>
                <w:webHidden/>
              </w:rPr>
              <w:fldChar w:fldCharType="separate"/>
            </w:r>
            <w:r w:rsidR="008579A0">
              <w:rPr>
                <w:webHidden/>
              </w:rPr>
              <w:t>2</w:t>
            </w:r>
            <w:r w:rsidR="008579A0">
              <w:rPr>
                <w:webHidden/>
              </w:rPr>
              <w:fldChar w:fldCharType="end"/>
            </w:r>
          </w:hyperlink>
        </w:p>
        <w:p w14:paraId="7463740E" w14:textId="09C688CE" w:rsidR="008579A0" w:rsidRDefault="00153876">
          <w:pPr>
            <w:pStyle w:val="TOC1"/>
            <w:rPr>
              <w:rFonts w:eastAsiaTheme="minorEastAsia"/>
            </w:rPr>
          </w:pPr>
          <w:hyperlink w:anchor="_Toc24031494" w:history="1">
            <w:r w:rsidR="008579A0" w:rsidRPr="00C0517A">
              <w:rPr>
                <w:rStyle w:val="Hyperlink"/>
              </w:rPr>
              <w:t>Introduction</w:t>
            </w:r>
            <w:r w:rsidR="008579A0">
              <w:rPr>
                <w:webHidden/>
              </w:rPr>
              <w:tab/>
            </w:r>
            <w:r w:rsidR="008579A0">
              <w:rPr>
                <w:webHidden/>
              </w:rPr>
              <w:fldChar w:fldCharType="begin"/>
            </w:r>
            <w:r w:rsidR="008579A0">
              <w:rPr>
                <w:webHidden/>
              </w:rPr>
              <w:instrText xml:space="preserve"> PAGEREF _Toc24031494 \h </w:instrText>
            </w:r>
            <w:r w:rsidR="008579A0">
              <w:rPr>
                <w:webHidden/>
              </w:rPr>
            </w:r>
            <w:r w:rsidR="008579A0">
              <w:rPr>
                <w:webHidden/>
              </w:rPr>
              <w:fldChar w:fldCharType="separate"/>
            </w:r>
            <w:r w:rsidR="008579A0">
              <w:rPr>
                <w:webHidden/>
              </w:rPr>
              <w:t>3</w:t>
            </w:r>
            <w:r w:rsidR="008579A0">
              <w:rPr>
                <w:webHidden/>
              </w:rPr>
              <w:fldChar w:fldCharType="end"/>
            </w:r>
          </w:hyperlink>
        </w:p>
        <w:p w14:paraId="266836EC" w14:textId="759B1A53" w:rsidR="008579A0" w:rsidRDefault="00153876">
          <w:pPr>
            <w:pStyle w:val="TOC1"/>
            <w:rPr>
              <w:rFonts w:eastAsiaTheme="minorEastAsia"/>
            </w:rPr>
          </w:pPr>
          <w:hyperlink w:anchor="_Toc24031495" w:history="1">
            <w:r w:rsidR="008579A0" w:rsidRPr="00C0517A">
              <w:rPr>
                <w:rStyle w:val="Hyperlink"/>
              </w:rPr>
              <w:t>Survey Development and Administration</w:t>
            </w:r>
            <w:r w:rsidR="008579A0">
              <w:rPr>
                <w:webHidden/>
              </w:rPr>
              <w:tab/>
            </w:r>
            <w:r w:rsidR="008579A0">
              <w:rPr>
                <w:webHidden/>
              </w:rPr>
              <w:fldChar w:fldCharType="begin"/>
            </w:r>
            <w:r w:rsidR="008579A0">
              <w:rPr>
                <w:webHidden/>
              </w:rPr>
              <w:instrText xml:space="preserve"> PAGEREF _Toc24031495 \h </w:instrText>
            </w:r>
            <w:r w:rsidR="008579A0">
              <w:rPr>
                <w:webHidden/>
              </w:rPr>
            </w:r>
            <w:r w:rsidR="008579A0">
              <w:rPr>
                <w:webHidden/>
              </w:rPr>
              <w:fldChar w:fldCharType="separate"/>
            </w:r>
            <w:r w:rsidR="008579A0">
              <w:rPr>
                <w:webHidden/>
              </w:rPr>
              <w:t>3</w:t>
            </w:r>
            <w:r w:rsidR="008579A0">
              <w:rPr>
                <w:webHidden/>
              </w:rPr>
              <w:fldChar w:fldCharType="end"/>
            </w:r>
          </w:hyperlink>
        </w:p>
        <w:p w14:paraId="070FBCB3" w14:textId="6D6BA0DB" w:rsidR="008579A0" w:rsidRDefault="00153876">
          <w:pPr>
            <w:pStyle w:val="TOC1"/>
            <w:rPr>
              <w:rFonts w:eastAsiaTheme="minorEastAsia"/>
            </w:rPr>
          </w:pPr>
          <w:hyperlink w:anchor="_Toc24031496" w:history="1">
            <w:r w:rsidR="008579A0" w:rsidRPr="00C0517A">
              <w:rPr>
                <w:rStyle w:val="Hyperlink"/>
              </w:rPr>
              <w:t>Student Characteristics</w:t>
            </w:r>
            <w:r w:rsidR="008579A0">
              <w:rPr>
                <w:webHidden/>
              </w:rPr>
              <w:tab/>
            </w:r>
            <w:r w:rsidR="008579A0">
              <w:rPr>
                <w:webHidden/>
              </w:rPr>
              <w:fldChar w:fldCharType="begin"/>
            </w:r>
            <w:r w:rsidR="008579A0">
              <w:rPr>
                <w:webHidden/>
              </w:rPr>
              <w:instrText xml:space="preserve"> PAGEREF _Toc24031496 \h </w:instrText>
            </w:r>
            <w:r w:rsidR="008579A0">
              <w:rPr>
                <w:webHidden/>
              </w:rPr>
            </w:r>
            <w:r w:rsidR="008579A0">
              <w:rPr>
                <w:webHidden/>
              </w:rPr>
              <w:fldChar w:fldCharType="separate"/>
            </w:r>
            <w:r w:rsidR="008579A0">
              <w:rPr>
                <w:webHidden/>
              </w:rPr>
              <w:t>5</w:t>
            </w:r>
            <w:r w:rsidR="008579A0">
              <w:rPr>
                <w:webHidden/>
              </w:rPr>
              <w:fldChar w:fldCharType="end"/>
            </w:r>
          </w:hyperlink>
        </w:p>
        <w:p w14:paraId="01C6E504" w14:textId="417DA20D" w:rsidR="008579A0" w:rsidRDefault="00153876">
          <w:pPr>
            <w:pStyle w:val="TOC1"/>
            <w:rPr>
              <w:rFonts w:eastAsiaTheme="minorEastAsia"/>
            </w:rPr>
          </w:pPr>
          <w:hyperlink w:anchor="_Toc24031497" w:history="1">
            <w:r w:rsidR="008579A0" w:rsidRPr="00C0517A">
              <w:rPr>
                <w:rStyle w:val="Hyperlink"/>
              </w:rPr>
              <w:t>Opportunities to Enroll in General Education Courses</w:t>
            </w:r>
            <w:r w:rsidR="008579A0">
              <w:rPr>
                <w:webHidden/>
              </w:rPr>
              <w:tab/>
            </w:r>
            <w:r w:rsidR="008579A0">
              <w:rPr>
                <w:webHidden/>
              </w:rPr>
              <w:fldChar w:fldCharType="begin"/>
            </w:r>
            <w:r w:rsidR="008579A0">
              <w:rPr>
                <w:webHidden/>
              </w:rPr>
              <w:instrText xml:space="preserve"> PAGEREF _Toc24031497 \h </w:instrText>
            </w:r>
            <w:r w:rsidR="008579A0">
              <w:rPr>
                <w:webHidden/>
              </w:rPr>
            </w:r>
            <w:r w:rsidR="008579A0">
              <w:rPr>
                <w:webHidden/>
              </w:rPr>
              <w:fldChar w:fldCharType="separate"/>
            </w:r>
            <w:r w:rsidR="008579A0">
              <w:rPr>
                <w:webHidden/>
              </w:rPr>
              <w:t>6</w:t>
            </w:r>
            <w:r w:rsidR="008579A0">
              <w:rPr>
                <w:webHidden/>
              </w:rPr>
              <w:fldChar w:fldCharType="end"/>
            </w:r>
          </w:hyperlink>
        </w:p>
        <w:p w14:paraId="464C7097" w14:textId="196FF4F8" w:rsidR="008579A0" w:rsidRDefault="00153876">
          <w:pPr>
            <w:pStyle w:val="TOC1"/>
            <w:rPr>
              <w:rFonts w:eastAsiaTheme="minorEastAsia"/>
            </w:rPr>
          </w:pPr>
          <w:hyperlink w:anchor="_Toc24031498" w:history="1">
            <w:r w:rsidR="008579A0" w:rsidRPr="00C0517A">
              <w:rPr>
                <w:rStyle w:val="Hyperlink"/>
              </w:rPr>
              <w:t>General Education’s Contributions to Students’ Education, Careers and Lives.</w:t>
            </w:r>
            <w:r w:rsidR="008579A0">
              <w:rPr>
                <w:webHidden/>
              </w:rPr>
              <w:tab/>
            </w:r>
            <w:r w:rsidR="008579A0">
              <w:rPr>
                <w:webHidden/>
              </w:rPr>
              <w:fldChar w:fldCharType="begin"/>
            </w:r>
            <w:r w:rsidR="008579A0">
              <w:rPr>
                <w:webHidden/>
              </w:rPr>
              <w:instrText xml:space="preserve"> PAGEREF _Toc24031498 \h </w:instrText>
            </w:r>
            <w:r w:rsidR="008579A0">
              <w:rPr>
                <w:webHidden/>
              </w:rPr>
            </w:r>
            <w:r w:rsidR="008579A0">
              <w:rPr>
                <w:webHidden/>
              </w:rPr>
              <w:fldChar w:fldCharType="separate"/>
            </w:r>
            <w:r w:rsidR="008579A0">
              <w:rPr>
                <w:webHidden/>
              </w:rPr>
              <w:t>9</w:t>
            </w:r>
            <w:r w:rsidR="008579A0">
              <w:rPr>
                <w:webHidden/>
              </w:rPr>
              <w:fldChar w:fldCharType="end"/>
            </w:r>
          </w:hyperlink>
        </w:p>
        <w:p w14:paraId="7D883C27" w14:textId="699F0E9F" w:rsidR="008579A0" w:rsidRDefault="00153876">
          <w:pPr>
            <w:pStyle w:val="TOC1"/>
            <w:rPr>
              <w:rFonts w:eastAsiaTheme="minorEastAsia"/>
            </w:rPr>
          </w:pPr>
          <w:hyperlink w:anchor="_Toc24031499" w:history="1">
            <w:r w:rsidR="008579A0" w:rsidRPr="00C0517A">
              <w:rPr>
                <w:rStyle w:val="Hyperlink"/>
              </w:rPr>
              <w:t>General Education’s Relationship to Academic Majors</w:t>
            </w:r>
            <w:r w:rsidR="008579A0">
              <w:rPr>
                <w:webHidden/>
              </w:rPr>
              <w:tab/>
            </w:r>
            <w:r w:rsidR="008579A0">
              <w:rPr>
                <w:webHidden/>
              </w:rPr>
              <w:fldChar w:fldCharType="begin"/>
            </w:r>
            <w:r w:rsidR="008579A0">
              <w:rPr>
                <w:webHidden/>
              </w:rPr>
              <w:instrText xml:space="preserve"> PAGEREF _Toc24031499 \h </w:instrText>
            </w:r>
            <w:r w:rsidR="008579A0">
              <w:rPr>
                <w:webHidden/>
              </w:rPr>
            </w:r>
            <w:r w:rsidR="008579A0">
              <w:rPr>
                <w:webHidden/>
              </w:rPr>
              <w:fldChar w:fldCharType="separate"/>
            </w:r>
            <w:r w:rsidR="008579A0">
              <w:rPr>
                <w:webHidden/>
              </w:rPr>
              <w:t>12</w:t>
            </w:r>
            <w:r w:rsidR="008579A0">
              <w:rPr>
                <w:webHidden/>
              </w:rPr>
              <w:fldChar w:fldCharType="end"/>
            </w:r>
          </w:hyperlink>
        </w:p>
        <w:p w14:paraId="6E789934" w14:textId="52701E9F" w:rsidR="008579A0" w:rsidRDefault="00153876">
          <w:pPr>
            <w:pStyle w:val="TOC1"/>
            <w:rPr>
              <w:rFonts w:eastAsiaTheme="minorEastAsia"/>
            </w:rPr>
          </w:pPr>
          <w:hyperlink w:anchor="_Toc24031500" w:history="1">
            <w:r w:rsidR="008579A0" w:rsidRPr="00C0517A">
              <w:rPr>
                <w:rStyle w:val="Hyperlink"/>
              </w:rPr>
              <w:t>Factors Influencing Choice of General Education Classes</w:t>
            </w:r>
            <w:r w:rsidR="008579A0">
              <w:rPr>
                <w:webHidden/>
              </w:rPr>
              <w:tab/>
            </w:r>
            <w:r w:rsidR="008579A0">
              <w:rPr>
                <w:webHidden/>
              </w:rPr>
              <w:fldChar w:fldCharType="begin"/>
            </w:r>
            <w:r w:rsidR="008579A0">
              <w:rPr>
                <w:webHidden/>
              </w:rPr>
              <w:instrText xml:space="preserve"> PAGEREF _Toc24031500 \h </w:instrText>
            </w:r>
            <w:r w:rsidR="008579A0">
              <w:rPr>
                <w:webHidden/>
              </w:rPr>
            </w:r>
            <w:r w:rsidR="008579A0">
              <w:rPr>
                <w:webHidden/>
              </w:rPr>
              <w:fldChar w:fldCharType="separate"/>
            </w:r>
            <w:r w:rsidR="008579A0">
              <w:rPr>
                <w:webHidden/>
              </w:rPr>
              <w:t>13</w:t>
            </w:r>
            <w:r w:rsidR="008579A0">
              <w:rPr>
                <w:webHidden/>
              </w:rPr>
              <w:fldChar w:fldCharType="end"/>
            </w:r>
          </w:hyperlink>
        </w:p>
        <w:p w14:paraId="239A559B" w14:textId="10786135" w:rsidR="008579A0" w:rsidRDefault="00153876">
          <w:pPr>
            <w:pStyle w:val="TOC1"/>
            <w:rPr>
              <w:rFonts w:eastAsiaTheme="minorEastAsia"/>
            </w:rPr>
          </w:pPr>
          <w:hyperlink w:anchor="_Toc24031501" w:history="1">
            <w:r w:rsidR="008579A0" w:rsidRPr="00C0517A">
              <w:rPr>
                <w:rStyle w:val="Hyperlink"/>
              </w:rPr>
              <w:t>Respondents’ Open-Ended Perspectives of General Education</w:t>
            </w:r>
            <w:r w:rsidR="008579A0">
              <w:rPr>
                <w:webHidden/>
              </w:rPr>
              <w:tab/>
            </w:r>
            <w:r w:rsidR="008579A0">
              <w:rPr>
                <w:webHidden/>
              </w:rPr>
              <w:fldChar w:fldCharType="begin"/>
            </w:r>
            <w:r w:rsidR="008579A0">
              <w:rPr>
                <w:webHidden/>
              </w:rPr>
              <w:instrText xml:space="preserve"> PAGEREF _Toc24031501 \h </w:instrText>
            </w:r>
            <w:r w:rsidR="008579A0">
              <w:rPr>
                <w:webHidden/>
              </w:rPr>
            </w:r>
            <w:r w:rsidR="008579A0">
              <w:rPr>
                <w:webHidden/>
              </w:rPr>
              <w:fldChar w:fldCharType="separate"/>
            </w:r>
            <w:r w:rsidR="008579A0">
              <w:rPr>
                <w:webHidden/>
              </w:rPr>
              <w:t>14</w:t>
            </w:r>
            <w:r w:rsidR="008579A0">
              <w:rPr>
                <w:webHidden/>
              </w:rPr>
              <w:fldChar w:fldCharType="end"/>
            </w:r>
          </w:hyperlink>
        </w:p>
        <w:p w14:paraId="72D2DC92" w14:textId="74E16C91" w:rsidR="008579A0" w:rsidRDefault="00153876">
          <w:pPr>
            <w:pStyle w:val="TOC2"/>
            <w:tabs>
              <w:tab w:val="right" w:leader="dot" w:pos="9350"/>
            </w:tabs>
            <w:rPr>
              <w:rFonts w:eastAsiaTheme="minorEastAsia"/>
              <w:noProof/>
            </w:rPr>
          </w:pPr>
          <w:hyperlink w:anchor="_Toc24031502" w:history="1">
            <w:r w:rsidR="008579A0" w:rsidRPr="00C0517A">
              <w:rPr>
                <w:rStyle w:val="Hyperlink"/>
                <w:noProof/>
              </w:rPr>
              <w:t>Procedure</w:t>
            </w:r>
            <w:r w:rsidR="008579A0">
              <w:rPr>
                <w:noProof/>
                <w:webHidden/>
              </w:rPr>
              <w:tab/>
            </w:r>
            <w:r w:rsidR="008579A0">
              <w:rPr>
                <w:noProof/>
                <w:webHidden/>
              </w:rPr>
              <w:fldChar w:fldCharType="begin"/>
            </w:r>
            <w:r w:rsidR="008579A0">
              <w:rPr>
                <w:noProof/>
                <w:webHidden/>
              </w:rPr>
              <w:instrText xml:space="preserve"> PAGEREF _Toc24031502 \h </w:instrText>
            </w:r>
            <w:r w:rsidR="008579A0">
              <w:rPr>
                <w:noProof/>
                <w:webHidden/>
              </w:rPr>
            </w:r>
            <w:r w:rsidR="008579A0">
              <w:rPr>
                <w:noProof/>
                <w:webHidden/>
              </w:rPr>
              <w:fldChar w:fldCharType="separate"/>
            </w:r>
            <w:r w:rsidR="008579A0">
              <w:rPr>
                <w:noProof/>
                <w:webHidden/>
              </w:rPr>
              <w:t>15</w:t>
            </w:r>
            <w:r w:rsidR="008579A0">
              <w:rPr>
                <w:noProof/>
                <w:webHidden/>
              </w:rPr>
              <w:fldChar w:fldCharType="end"/>
            </w:r>
          </w:hyperlink>
        </w:p>
        <w:p w14:paraId="1E64AEE6" w14:textId="12499C79" w:rsidR="008579A0" w:rsidRDefault="00153876">
          <w:pPr>
            <w:pStyle w:val="TOC2"/>
            <w:tabs>
              <w:tab w:val="right" w:leader="dot" w:pos="9350"/>
            </w:tabs>
            <w:rPr>
              <w:rFonts w:eastAsiaTheme="minorEastAsia"/>
              <w:noProof/>
            </w:rPr>
          </w:pPr>
          <w:hyperlink w:anchor="_Toc24031503" w:history="1">
            <w:r w:rsidR="008579A0" w:rsidRPr="00C0517A">
              <w:rPr>
                <w:rStyle w:val="Hyperlink"/>
                <w:noProof/>
              </w:rPr>
              <w:t>The Purpose of General Education</w:t>
            </w:r>
            <w:r w:rsidR="008579A0">
              <w:rPr>
                <w:noProof/>
                <w:webHidden/>
              </w:rPr>
              <w:tab/>
            </w:r>
            <w:r w:rsidR="008579A0">
              <w:rPr>
                <w:noProof/>
                <w:webHidden/>
              </w:rPr>
              <w:fldChar w:fldCharType="begin"/>
            </w:r>
            <w:r w:rsidR="008579A0">
              <w:rPr>
                <w:noProof/>
                <w:webHidden/>
              </w:rPr>
              <w:instrText xml:space="preserve"> PAGEREF _Toc24031503 \h </w:instrText>
            </w:r>
            <w:r w:rsidR="008579A0">
              <w:rPr>
                <w:noProof/>
                <w:webHidden/>
              </w:rPr>
            </w:r>
            <w:r w:rsidR="008579A0">
              <w:rPr>
                <w:noProof/>
                <w:webHidden/>
              </w:rPr>
              <w:fldChar w:fldCharType="separate"/>
            </w:r>
            <w:r w:rsidR="008579A0">
              <w:rPr>
                <w:noProof/>
                <w:webHidden/>
              </w:rPr>
              <w:t>15</w:t>
            </w:r>
            <w:r w:rsidR="008579A0">
              <w:rPr>
                <w:noProof/>
                <w:webHidden/>
              </w:rPr>
              <w:fldChar w:fldCharType="end"/>
            </w:r>
          </w:hyperlink>
        </w:p>
        <w:p w14:paraId="179669BA" w14:textId="3D7F9BD6" w:rsidR="008579A0" w:rsidRDefault="00153876">
          <w:pPr>
            <w:pStyle w:val="TOC2"/>
            <w:tabs>
              <w:tab w:val="right" w:leader="dot" w:pos="9350"/>
            </w:tabs>
            <w:rPr>
              <w:rFonts w:eastAsiaTheme="minorEastAsia"/>
              <w:noProof/>
            </w:rPr>
          </w:pPr>
          <w:hyperlink w:anchor="_Toc24031504" w:history="1">
            <w:r w:rsidR="008579A0" w:rsidRPr="00C0517A">
              <w:rPr>
                <w:rStyle w:val="Hyperlink"/>
                <w:noProof/>
              </w:rPr>
              <w:t>The Impact of General Education</w:t>
            </w:r>
            <w:r w:rsidR="008579A0">
              <w:rPr>
                <w:noProof/>
                <w:webHidden/>
              </w:rPr>
              <w:tab/>
            </w:r>
            <w:r w:rsidR="008579A0">
              <w:rPr>
                <w:noProof/>
                <w:webHidden/>
              </w:rPr>
              <w:fldChar w:fldCharType="begin"/>
            </w:r>
            <w:r w:rsidR="008579A0">
              <w:rPr>
                <w:noProof/>
                <w:webHidden/>
              </w:rPr>
              <w:instrText xml:space="preserve"> PAGEREF _Toc24031504 \h </w:instrText>
            </w:r>
            <w:r w:rsidR="008579A0">
              <w:rPr>
                <w:noProof/>
                <w:webHidden/>
              </w:rPr>
            </w:r>
            <w:r w:rsidR="008579A0">
              <w:rPr>
                <w:noProof/>
                <w:webHidden/>
              </w:rPr>
              <w:fldChar w:fldCharType="separate"/>
            </w:r>
            <w:r w:rsidR="008579A0">
              <w:rPr>
                <w:noProof/>
                <w:webHidden/>
              </w:rPr>
              <w:t>18</w:t>
            </w:r>
            <w:r w:rsidR="008579A0">
              <w:rPr>
                <w:noProof/>
                <w:webHidden/>
              </w:rPr>
              <w:fldChar w:fldCharType="end"/>
            </w:r>
          </w:hyperlink>
        </w:p>
        <w:p w14:paraId="0062B295" w14:textId="28FF6DD8" w:rsidR="008579A0" w:rsidRDefault="00153876">
          <w:pPr>
            <w:pStyle w:val="TOC2"/>
            <w:tabs>
              <w:tab w:val="right" w:leader="dot" w:pos="9350"/>
            </w:tabs>
            <w:rPr>
              <w:rFonts w:eastAsiaTheme="minorEastAsia"/>
              <w:noProof/>
            </w:rPr>
          </w:pPr>
          <w:hyperlink w:anchor="_Toc24031505" w:history="1">
            <w:r w:rsidR="008579A0" w:rsidRPr="00C0517A">
              <w:rPr>
                <w:rStyle w:val="Hyperlink"/>
                <w:noProof/>
              </w:rPr>
              <w:t>Suggestions for Improving General Education</w:t>
            </w:r>
            <w:r w:rsidR="008579A0">
              <w:rPr>
                <w:noProof/>
                <w:webHidden/>
              </w:rPr>
              <w:tab/>
            </w:r>
            <w:r w:rsidR="008579A0">
              <w:rPr>
                <w:noProof/>
                <w:webHidden/>
              </w:rPr>
              <w:fldChar w:fldCharType="begin"/>
            </w:r>
            <w:r w:rsidR="008579A0">
              <w:rPr>
                <w:noProof/>
                <w:webHidden/>
              </w:rPr>
              <w:instrText xml:space="preserve"> PAGEREF _Toc24031505 \h </w:instrText>
            </w:r>
            <w:r w:rsidR="008579A0">
              <w:rPr>
                <w:noProof/>
                <w:webHidden/>
              </w:rPr>
            </w:r>
            <w:r w:rsidR="008579A0">
              <w:rPr>
                <w:noProof/>
                <w:webHidden/>
              </w:rPr>
              <w:fldChar w:fldCharType="separate"/>
            </w:r>
            <w:r w:rsidR="008579A0">
              <w:rPr>
                <w:noProof/>
                <w:webHidden/>
              </w:rPr>
              <w:t>19</w:t>
            </w:r>
            <w:r w:rsidR="008579A0">
              <w:rPr>
                <w:noProof/>
                <w:webHidden/>
              </w:rPr>
              <w:fldChar w:fldCharType="end"/>
            </w:r>
          </w:hyperlink>
        </w:p>
        <w:p w14:paraId="65699F78" w14:textId="68EE7E8F" w:rsidR="008579A0" w:rsidRDefault="00153876">
          <w:pPr>
            <w:pStyle w:val="TOC1"/>
            <w:rPr>
              <w:rFonts w:eastAsiaTheme="minorEastAsia"/>
            </w:rPr>
          </w:pPr>
          <w:hyperlink w:anchor="_Toc24031506" w:history="1">
            <w:r w:rsidR="008579A0" w:rsidRPr="00C0517A">
              <w:rPr>
                <w:rStyle w:val="Hyperlink"/>
              </w:rPr>
              <w:t>Summary and Conclusions</w:t>
            </w:r>
            <w:r w:rsidR="008579A0">
              <w:rPr>
                <w:webHidden/>
              </w:rPr>
              <w:tab/>
            </w:r>
            <w:r w:rsidR="008579A0">
              <w:rPr>
                <w:webHidden/>
              </w:rPr>
              <w:fldChar w:fldCharType="begin"/>
            </w:r>
            <w:r w:rsidR="008579A0">
              <w:rPr>
                <w:webHidden/>
              </w:rPr>
              <w:instrText xml:space="preserve"> PAGEREF _Toc24031506 \h </w:instrText>
            </w:r>
            <w:r w:rsidR="008579A0">
              <w:rPr>
                <w:webHidden/>
              </w:rPr>
            </w:r>
            <w:r w:rsidR="008579A0">
              <w:rPr>
                <w:webHidden/>
              </w:rPr>
              <w:fldChar w:fldCharType="separate"/>
            </w:r>
            <w:r w:rsidR="008579A0">
              <w:rPr>
                <w:webHidden/>
              </w:rPr>
              <w:t>21</w:t>
            </w:r>
            <w:r w:rsidR="008579A0">
              <w:rPr>
                <w:webHidden/>
              </w:rPr>
              <w:fldChar w:fldCharType="end"/>
            </w:r>
          </w:hyperlink>
        </w:p>
        <w:p w14:paraId="2017B848" w14:textId="79CEDFE5" w:rsidR="008579A0" w:rsidRDefault="00153876">
          <w:pPr>
            <w:pStyle w:val="TOC1"/>
            <w:rPr>
              <w:rFonts w:eastAsiaTheme="minorEastAsia"/>
            </w:rPr>
          </w:pPr>
          <w:hyperlink w:anchor="_Toc24031507" w:history="1">
            <w:r w:rsidR="008579A0" w:rsidRPr="00C0517A">
              <w:rPr>
                <w:rStyle w:val="Hyperlink"/>
              </w:rPr>
              <w:t>Appendix</w:t>
            </w:r>
            <w:r w:rsidR="008579A0">
              <w:rPr>
                <w:webHidden/>
              </w:rPr>
              <w:tab/>
            </w:r>
            <w:r w:rsidR="008579A0">
              <w:rPr>
                <w:webHidden/>
              </w:rPr>
              <w:fldChar w:fldCharType="begin"/>
            </w:r>
            <w:r w:rsidR="008579A0">
              <w:rPr>
                <w:webHidden/>
              </w:rPr>
              <w:instrText xml:space="preserve"> PAGEREF _Toc24031507 \h </w:instrText>
            </w:r>
            <w:r w:rsidR="008579A0">
              <w:rPr>
                <w:webHidden/>
              </w:rPr>
            </w:r>
            <w:r w:rsidR="008579A0">
              <w:rPr>
                <w:webHidden/>
              </w:rPr>
              <w:fldChar w:fldCharType="separate"/>
            </w:r>
            <w:r w:rsidR="008579A0">
              <w:rPr>
                <w:webHidden/>
              </w:rPr>
              <w:t>24</w:t>
            </w:r>
            <w:r w:rsidR="008579A0">
              <w:rPr>
                <w:webHidden/>
              </w:rPr>
              <w:fldChar w:fldCharType="end"/>
            </w:r>
          </w:hyperlink>
        </w:p>
        <w:p w14:paraId="4905636B" w14:textId="004F82E8" w:rsidR="008579A0" w:rsidRDefault="00153876">
          <w:pPr>
            <w:pStyle w:val="TOC3"/>
            <w:tabs>
              <w:tab w:val="right" w:leader="dot" w:pos="9350"/>
            </w:tabs>
            <w:rPr>
              <w:rFonts w:cstheme="minorBidi"/>
              <w:noProof/>
            </w:rPr>
          </w:pPr>
          <w:hyperlink w:anchor="_Toc24031508" w:history="1">
            <w:r w:rsidR="008579A0" w:rsidRPr="00C0517A">
              <w:rPr>
                <w:rStyle w:val="Hyperlink"/>
                <w:noProof/>
              </w:rPr>
              <w:t>Table A-1. Summary of Themes Related to The Purpose of General Education</w:t>
            </w:r>
            <w:r w:rsidR="008579A0">
              <w:rPr>
                <w:noProof/>
                <w:webHidden/>
              </w:rPr>
              <w:tab/>
            </w:r>
            <w:r w:rsidR="008579A0">
              <w:rPr>
                <w:noProof/>
                <w:webHidden/>
              </w:rPr>
              <w:fldChar w:fldCharType="begin"/>
            </w:r>
            <w:r w:rsidR="008579A0">
              <w:rPr>
                <w:noProof/>
                <w:webHidden/>
              </w:rPr>
              <w:instrText xml:space="preserve"> PAGEREF _Toc24031508 \h </w:instrText>
            </w:r>
            <w:r w:rsidR="008579A0">
              <w:rPr>
                <w:noProof/>
                <w:webHidden/>
              </w:rPr>
            </w:r>
            <w:r w:rsidR="008579A0">
              <w:rPr>
                <w:noProof/>
                <w:webHidden/>
              </w:rPr>
              <w:fldChar w:fldCharType="separate"/>
            </w:r>
            <w:r w:rsidR="008579A0">
              <w:rPr>
                <w:noProof/>
                <w:webHidden/>
              </w:rPr>
              <w:t>24</w:t>
            </w:r>
            <w:r w:rsidR="008579A0">
              <w:rPr>
                <w:noProof/>
                <w:webHidden/>
              </w:rPr>
              <w:fldChar w:fldCharType="end"/>
            </w:r>
          </w:hyperlink>
        </w:p>
        <w:p w14:paraId="6EC3E1BA" w14:textId="6155C112" w:rsidR="008579A0" w:rsidRDefault="00153876">
          <w:pPr>
            <w:pStyle w:val="TOC3"/>
            <w:tabs>
              <w:tab w:val="right" w:leader="dot" w:pos="9350"/>
            </w:tabs>
            <w:rPr>
              <w:rFonts w:cstheme="minorBidi"/>
              <w:noProof/>
            </w:rPr>
          </w:pPr>
          <w:hyperlink w:anchor="_Toc24031509" w:history="1">
            <w:r w:rsidR="008579A0" w:rsidRPr="00C0517A">
              <w:rPr>
                <w:rStyle w:val="Hyperlink"/>
                <w:noProof/>
              </w:rPr>
              <w:t>Table A-2. Summary of Themes Related to the Impact of General Education Courses.</w:t>
            </w:r>
            <w:r w:rsidR="008579A0">
              <w:rPr>
                <w:noProof/>
                <w:webHidden/>
              </w:rPr>
              <w:tab/>
            </w:r>
            <w:r w:rsidR="008579A0">
              <w:rPr>
                <w:noProof/>
                <w:webHidden/>
              </w:rPr>
              <w:fldChar w:fldCharType="begin"/>
            </w:r>
            <w:r w:rsidR="008579A0">
              <w:rPr>
                <w:noProof/>
                <w:webHidden/>
              </w:rPr>
              <w:instrText xml:space="preserve"> PAGEREF _Toc24031509 \h </w:instrText>
            </w:r>
            <w:r w:rsidR="008579A0">
              <w:rPr>
                <w:noProof/>
                <w:webHidden/>
              </w:rPr>
            </w:r>
            <w:r w:rsidR="008579A0">
              <w:rPr>
                <w:noProof/>
                <w:webHidden/>
              </w:rPr>
              <w:fldChar w:fldCharType="separate"/>
            </w:r>
            <w:r w:rsidR="008579A0">
              <w:rPr>
                <w:noProof/>
                <w:webHidden/>
              </w:rPr>
              <w:t>27</w:t>
            </w:r>
            <w:r w:rsidR="008579A0">
              <w:rPr>
                <w:noProof/>
                <w:webHidden/>
              </w:rPr>
              <w:fldChar w:fldCharType="end"/>
            </w:r>
          </w:hyperlink>
        </w:p>
        <w:p w14:paraId="6BB77EF3" w14:textId="06C4FCA2" w:rsidR="008579A0" w:rsidRDefault="00153876">
          <w:pPr>
            <w:pStyle w:val="TOC3"/>
            <w:tabs>
              <w:tab w:val="right" w:leader="dot" w:pos="9350"/>
            </w:tabs>
            <w:rPr>
              <w:rFonts w:cstheme="minorBidi"/>
              <w:noProof/>
            </w:rPr>
          </w:pPr>
          <w:hyperlink w:anchor="_Toc24031510" w:history="1">
            <w:r w:rsidR="008579A0" w:rsidRPr="00C0517A">
              <w:rPr>
                <w:rStyle w:val="Hyperlink"/>
                <w:noProof/>
              </w:rPr>
              <w:t>Table A-3. Summary of Themes Related to Suggested Improvements of General Education</w:t>
            </w:r>
            <w:r w:rsidR="008579A0">
              <w:rPr>
                <w:noProof/>
                <w:webHidden/>
              </w:rPr>
              <w:tab/>
            </w:r>
            <w:r w:rsidR="008579A0">
              <w:rPr>
                <w:noProof/>
                <w:webHidden/>
              </w:rPr>
              <w:fldChar w:fldCharType="begin"/>
            </w:r>
            <w:r w:rsidR="008579A0">
              <w:rPr>
                <w:noProof/>
                <w:webHidden/>
              </w:rPr>
              <w:instrText xml:space="preserve"> PAGEREF _Toc24031510 \h </w:instrText>
            </w:r>
            <w:r w:rsidR="008579A0">
              <w:rPr>
                <w:noProof/>
                <w:webHidden/>
              </w:rPr>
            </w:r>
            <w:r w:rsidR="008579A0">
              <w:rPr>
                <w:noProof/>
                <w:webHidden/>
              </w:rPr>
              <w:fldChar w:fldCharType="separate"/>
            </w:r>
            <w:r w:rsidR="008579A0">
              <w:rPr>
                <w:noProof/>
                <w:webHidden/>
              </w:rPr>
              <w:t>31</w:t>
            </w:r>
            <w:r w:rsidR="008579A0">
              <w:rPr>
                <w:noProof/>
                <w:webHidden/>
              </w:rPr>
              <w:fldChar w:fldCharType="end"/>
            </w:r>
          </w:hyperlink>
        </w:p>
        <w:p w14:paraId="095E4F20" w14:textId="5DA9478B" w:rsidR="00B824FF" w:rsidRDefault="009E3F57" w:rsidP="00850162">
          <w:pPr>
            <w:spacing w:line="276" w:lineRule="auto"/>
          </w:pPr>
          <w:r>
            <w:rPr>
              <w:b/>
              <w:bCs/>
              <w:noProof/>
            </w:rPr>
            <w:fldChar w:fldCharType="end"/>
          </w:r>
        </w:p>
      </w:sdtContent>
    </w:sdt>
    <w:p w14:paraId="3C7EC504" w14:textId="4450A4E3" w:rsidR="00A220C1" w:rsidRDefault="00A220C1" w:rsidP="00850162">
      <w:pPr>
        <w:spacing w:line="276" w:lineRule="auto"/>
        <w:sectPr w:rsidR="00A220C1" w:rsidSect="00C6043D">
          <w:footerReference w:type="first" r:id="rId21"/>
          <w:pgSz w:w="12240" w:h="15840"/>
          <w:pgMar w:top="1440" w:right="1440" w:bottom="1440" w:left="1440" w:header="720" w:footer="720" w:gutter="0"/>
          <w:pgNumType w:fmt="lowerRoman" w:start="1"/>
          <w:cols w:space="720"/>
          <w:titlePg/>
          <w:docGrid w:linePitch="360"/>
        </w:sectPr>
      </w:pPr>
    </w:p>
    <w:p w14:paraId="53854423" w14:textId="52E180B2" w:rsidR="00C056D5" w:rsidRPr="001F030C" w:rsidRDefault="00C056D5" w:rsidP="00850162">
      <w:pPr>
        <w:pStyle w:val="Heading1"/>
        <w:spacing w:line="276" w:lineRule="auto"/>
      </w:pPr>
      <w:bookmarkStart w:id="1" w:name="_Toc24031493"/>
      <w:r w:rsidRPr="001F030C">
        <w:lastRenderedPageBreak/>
        <w:t xml:space="preserve">Executive </w:t>
      </w:r>
      <w:r w:rsidR="00E12D81">
        <w:t>s</w:t>
      </w:r>
      <w:r w:rsidR="00E12D81" w:rsidRPr="001F030C">
        <w:t>ummary</w:t>
      </w:r>
      <w:bookmarkEnd w:id="1"/>
    </w:p>
    <w:p w14:paraId="7A6E6838" w14:textId="01A28A23" w:rsidR="00685025" w:rsidRDefault="00250440" w:rsidP="00850162">
      <w:pPr>
        <w:spacing w:line="276" w:lineRule="auto"/>
      </w:pPr>
      <w:r>
        <w:t xml:space="preserve">In 2016, Penn State began </w:t>
      </w:r>
      <w:r w:rsidR="00E80737">
        <w:t>a</w:t>
      </w:r>
      <w:r w:rsidR="00387938">
        <w:t>n assessment</w:t>
      </w:r>
      <w:r w:rsidR="00566094">
        <w:t xml:space="preserve"> </w:t>
      </w:r>
      <w:r w:rsidR="00E80737">
        <w:t>of its</w:t>
      </w:r>
      <w:r w:rsidR="00084D14">
        <w:t xml:space="preserve"> General Education </w:t>
      </w:r>
      <w:r w:rsidR="00E36A8A">
        <w:t>requirements</w:t>
      </w:r>
      <w:r w:rsidR="00084D14">
        <w:t>.</w:t>
      </w:r>
      <w:r w:rsidR="00685025">
        <w:t xml:space="preserve"> </w:t>
      </w:r>
      <w:r w:rsidR="00D45B9F">
        <w:t xml:space="preserve">Since then, substantial work has been </w:t>
      </w:r>
      <w:r w:rsidR="00DC7DBF">
        <w:t xml:space="preserve">done to </w:t>
      </w:r>
      <w:r w:rsidR="00B67DEB">
        <w:t xml:space="preserve">advance </w:t>
      </w:r>
      <w:r w:rsidR="008307EC">
        <w:t xml:space="preserve">a General Education </w:t>
      </w:r>
      <w:r w:rsidR="00251CEC">
        <w:t>A</w:t>
      </w:r>
      <w:r w:rsidR="008307EC">
        <w:t xml:space="preserve">ssessment </w:t>
      </w:r>
      <w:r w:rsidR="00251CEC">
        <w:t>P</w:t>
      </w:r>
      <w:r w:rsidR="008307EC">
        <w:t xml:space="preserve">lan and </w:t>
      </w:r>
      <w:r w:rsidR="00263ADC">
        <w:t xml:space="preserve">collect evidence needed </w:t>
      </w:r>
      <w:r w:rsidR="00720083">
        <w:t xml:space="preserve">for </w:t>
      </w:r>
      <w:r w:rsidR="00F939F1">
        <w:t>continued improvement,</w:t>
      </w:r>
      <w:r w:rsidR="00720083">
        <w:t xml:space="preserve"> including several surveys of Penn State students.</w:t>
      </w:r>
      <w:r w:rsidR="00263ADC">
        <w:t xml:space="preserve"> </w:t>
      </w:r>
      <w:r w:rsidR="005C5B4F">
        <w:t>During the spring 2019 semester</w:t>
      </w:r>
      <w:r w:rsidR="00A06F4C">
        <w:t>, the Office of Planning, Assessment, and Institutional Research (</w:t>
      </w:r>
      <w:r w:rsidR="008568FE">
        <w:t>OPAIR</w:t>
      </w:r>
      <w:r w:rsidR="00A06F4C">
        <w:t>)</w:t>
      </w:r>
      <w:r w:rsidR="00C14214">
        <w:t xml:space="preserve">, </w:t>
      </w:r>
      <w:r w:rsidR="0023156D">
        <w:t xml:space="preserve">with direction </w:t>
      </w:r>
      <w:r w:rsidR="00626FA3">
        <w:t xml:space="preserve">from the Standing </w:t>
      </w:r>
      <w:r w:rsidR="002E6026">
        <w:t xml:space="preserve">Joint </w:t>
      </w:r>
      <w:r w:rsidR="00626FA3">
        <w:t>Commit</w:t>
      </w:r>
      <w:r w:rsidR="00AC2ACA">
        <w:t>tee on General Education Assessment</w:t>
      </w:r>
      <w:r w:rsidR="00957D14">
        <w:t xml:space="preserve"> (the Committee)</w:t>
      </w:r>
      <w:r w:rsidR="00AC2ACA">
        <w:t>,</w:t>
      </w:r>
      <w:r w:rsidR="00D57B26">
        <w:t xml:space="preserve"> </w:t>
      </w:r>
      <w:r w:rsidR="006F2B8D">
        <w:t>develop</w:t>
      </w:r>
      <w:r w:rsidR="00AC2ACA">
        <w:t>ed</w:t>
      </w:r>
      <w:r w:rsidR="006F2B8D">
        <w:t xml:space="preserve"> </w:t>
      </w:r>
      <w:r w:rsidR="00D57B26">
        <w:t>and a</w:t>
      </w:r>
      <w:r w:rsidR="004F4737">
        <w:t>dminister</w:t>
      </w:r>
      <w:r w:rsidR="00AC2ACA">
        <w:t>ed</w:t>
      </w:r>
      <w:r w:rsidR="004F4737">
        <w:t xml:space="preserve"> an instrument designed to gauge upper-level students’</w:t>
      </w:r>
      <w:r w:rsidR="008D77ED">
        <w:t xml:space="preserve"> experiences with General Education, particularly as </w:t>
      </w:r>
      <w:r w:rsidR="00ED0439">
        <w:t xml:space="preserve">they </w:t>
      </w:r>
      <w:r w:rsidR="008D77ED">
        <w:t xml:space="preserve">relate to the </w:t>
      </w:r>
      <w:r w:rsidR="00ED5EB3">
        <w:t xml:space="preserve">goals of the General Education Assessment </w:t>
      </w:r>
      <w:r w:rsidR="00251CEC">
        <w:t>P</w:t>
      </w:r>
      <w:r w:rsidR="00ED5EB3">
        <w:t>lan</w:t>
      </w:r>
      <w:r w:rsidR="004F4848">
        <w:t>.</w:t>
      </w:r>
      <w:r w:rsidR="006022C6">
        <w:t xml:space="preserve"> </w:t>
      </w:r>
      <w:r w:rsidR="00C36630">
        <w:t xml:space="preserve"> </w:t>
      </w:r>
      <w:r w:rsidR="009F2451">
        <w:t>Because t</w:t>
      </w:r>
      <w:r w:rsidR="00CB1605">
        <w:t xml:space="preserve">hese students </w:t>
      </w:r>
      <w:r w:rsidR="00073BA0">
        <w:t xml:space="preserve">enrolled prior to the </w:t>
      </w:r>
      <w:r w:rsidR="00E11121">
        <w:t xml:space="preserve">implementation of the revised curriculum in </w:t>
      </w:r>
      <w:r w:rsidR="00073BA0">
        <w:t xml:space="preserve">2018, their responses </w:t>
      </w:r>
      <w:r w:rsidR="00E11121">
        <w:t xml:space="preserve">will </w:t>
      </w:r>
      <w:r w:rsidR="00073BA0">
        <w:t>serve as a baseline for future assessments.</w:t>
      </w:r>
    </w:p>
    <w:p w14:paraId="1E9610E8" w14:textId="36ABDC2C" w:rsidR="006D5550" w:rsidRPr="00DB6EF0" w:rsidRDefault="0033629E" w:rsidP="00850162">
      <w:pPr>
        <w:spacing w:line="276" w:lineRule="auto"/>
      </w:pPr>
      <w:r>
        <w:t xml:space="preserve">Ten thousand </w:t>
      </w:r>
      <w:r w:rsidR="00E35DAD">
        <w:t>seventy-nine</w:t>
      </w:r>
      <w:r w:rsidR="00861CE2">
        <w:t xml:space="preserve"> </w:t>
      </w:r>
      <w:r w:rsidR="004F4848">
        <w:t>upper-level</w:t>
      </w:r>
      <w:r w:rsidR="00136D31">
        <w:rPr>
          <w:rStyle w:val="FootnoteReference"/>
        </w:rPr>
        <w:footnoteReference w:id="2"/>
      </w:r>
      <w:r w:rsidR="004F4848">
        <w:t xml:space="preserve"> </w:t>
      </w:r>
      <w:r w:rsidR="00027E42" w:rsidRPr="00DB6EF0">
        <w:t>Penn</w:t>
      </w:r>
      <w:r w:rsidR="006D5550" w:rsidRPr="00DB6EF0">
        <w:t xml:space="preserve"> State</w:t>
      </w:r>
      <w:r w:rsidR="00136D31">
        <w:t xml:space="preserve"> undergraduate</w:t>
      </w:r>
      <w:r w:rsidR="006D5550" w:rsidRPr="00DB6EF0">
        <w:t xml:space="preserve"> </w:t>
      </w:r>
      <w:r w:rsidR="00830307">
        <w:t>students</w:t>
      </w:r>
      <w:r w:rsidR="006D5550" w:rsidRPr="00DB6EF0">
        <w:t xml:space="preserve"> were invited to participate in the survey. T</w:t>
      </w:r>
      <w:r w:rsidR="00726A92">
        <w:t>he response rate of 16.6%</w:t>
      </w:r>
      <w:r w:rsidR="006D5550" w:rsidRPr="00DB6EF0">
        <w:t xml:space="preserve"> included </w:t>
      </w:r>
      <w:r w:rsidR="00830307">
        <w:t>students</w:t>
      </w:r>
      <w:r w:rsidR="006D5550" w:rsidRPr="00DB6EF0">
        <w:t xml:space="preserve"> </w:t>
      </w:r>
      <w:r w:rsidR="004F4848">
        <w:t>from</w:t>
      </w:r>
      <w:r w:rsidR="006D5550" w:rsidRPr="00DB6EF0">
        <w:t xml:space="preserve"> all Penn State </w:t>
      </w:r>
      <w:r w:rsidR="008C4093">
        <w:t>campuses</w:t>
      </w:r>
      <w:r w:rsidR="00671F74">
        <w:t xml:space="preserve"> </w:t>
      </w:r>
      <w:r w:rsidR="00522E9F">
        <w:t>and colleges, as well as</w:t>
      </w:r>
      <w:r w:rsidR="00F2061B">
        <w:t xml:space="preserve"> </w:t>
      </w:r>
      <w:r w:rsidR="00BA32D7">
        <w:t xml:space="preserve">228 </w:t>
      </w:r>
      <w:r w:rsidR="00F2061B">
        <w:t xml:space="preserve">undergraduate </w:t>
      </w:r>
      <w:r w:rsidR="00BA32D7">
        <w:t>majors</w:t>
      </w:r>
      <w:r w:rsidR="006D5550" w:rsidRPr="00DB6EF0">
        <w:t xml:space="preserve">. </w:t>
      </w:r>
    </w:p>
    <w:p w14:paraId="7E134ECC" w14:textId="3AFC84FA" w:rsidR="006D5550" w:rsidRDefault="006D5550" w:rsidP="00850162">
      <w:pPr>
        <w:spacing w:line="276" w:lineRule="auto"/>
      </w:pPr>
      <w:r w:rsidRPr="00816A10">
        <w:t>Key findings are highlighted below:</w:t>
      </w:r>
    </w:p>
    <w:p w14:paraId="16FE8C6D" w14:textId="68087CDC" w:rsidR="009C7519" w:rsidRDefault="004A16E9" w:rsidP="00850162">
      <w:pPr>
        <w:pStyle w:val="ListParagraph"/>
        <w:numPr>
          <w:ilvl w:val="0"/>
          <w:numId w:val="138"/>
        </w:numPr>
        <w:spacing w:line="276" w:lineRule="auto"/>
      </w:pPr>
      <w:r>
        <w:t xml:space="preserve">Respondents were generally </w:t>
      </w:r>
      <w:r w:rsidR="00494744">
        <w:t>satisfied with the selection of General Education courses</w:t>
      </w:r>
      <w:r w:rsidR="00230193">
        <w:t xml:space="preserve">, </w:t>
      </w:r>
      <w:r w:rsidR="00494744">
        <w:t>their ability to enroll in them</w:t>
      </w:r>
      <w:r w:rsidR="0001139F">
        <w:t>, and the flexibility</w:t>
      </w:r>
      <w:r w:rsidR="00C9287A">
        <w:t xml:space="preserve"> </w:t>
      </w:r>
      <w:r w:rsidR="00A752B8">
        <w:t>in</w:t>
      </w:r>
      <w:r w:rsidR="0066394E">
        <w:t xml:space="preserve"> meet</w:t>
      </w:r>
      <w:r w:rsidR="00EA460C">
        <w:t>ing</w:t>
      </w:r>
      <w:r w:rsidR="0066394E">
        <w:t xml:space="preserve"> the</w:t>
      </w:r>
      <w:r w:rsidR="00B16E1E">
        <w:t xml:space="preserve"> </w:t>
      </w:r>
      <w:r w:rsidR="0066394E">
        <w:t>requirements.</w:t>
      </w:r>
    </w:p>
    <w:p w14:paraId="0CF78F08" w14:textId="0A1B07F4" w:rsidR="00EE528B" w:rsidRDefault="006B15EC" w:rsidP="00850162">
      <w:pPr>
        <w:pStyle w:val="ListParagraph"/>
        <w:numPr>
          <w:ilvl w:val="0"/>
          <w:numId w:val="138"/>
        </w:numPr>
        <w:spacing w:line="276" w:lineRule="auto"/>
      </w:pPr>
      <w:r>
        <w:t xml:space="preserve">At least 65% of students indicated that </w:t>
      </w:r>
      <w:r w:rsidR="000E3EC7">
        <w:t>at least one</w:t>
      </w:r>
      <w:r>
        <w:t xml:space="preserve"> </w:t>
      </w:r>
      <w:r w:rsidR="00B76B03">
        <w:t xml:space="preserve">to three </w:t>
      </w:r>
      <w:r w:rsidR="000E3EC7">
        <w:t xml:space="preserve">of their </w:t>
      </w:r>
      <w:r>
        <w:t xml:space="preserve">General Education </w:t>
      </w:r>
      <w:r w:rsidR="005C3A5E">
        <w:t>course</w:t>
      </w:r>
      <w:r w:rsidR="000E3EC7">
        <w:t>s</w:t>
      </w:r>
      <w:r w:rsidR="005C3A5E">
        <w:t xml:space="preserve"> </w:t>
      </w:r>
      <w:r w:rsidR="00EE528B">
        <w:t xml:space="preserve">addressed the broad goals of General Education, such </w:t>
      </w:r>
      <w:r w:rsidR="00FC7A07">
        <w:t xml:space="preserve">as </w:t>
      </w:r>
      <w:r w:rsidR="00EE528B">
        <w:t xml:space="preserve">helping them develop new knowledge or skills they will use </w:t>
      </w:r>
      <w:r w:rsidR="007B2FAE">
        <w:t>again or</w:t>
      </w:r>
      <w:r w:rsidR="00F73078">
        <w:t xml:space="preserve"> understand complex ideas and events.</w:t>
      </w:r>
    </w:p>
    <w:p w14:paraId="467E8559" w14:textId="561978DE" w:rsidR="00841805" w:rsidRDefault="00841805" w:rsidP="00850162">
      <w:pPr>
        <w:pStyle w:val="ListParagraph"/>
        <w:numPr>
          <w:ilvl w:val="0"/>
          <w:numId w:val="138"/>
        </w:numPr>
        <w:spacing w:line="276" w:lineRule="auto"/>
      </w:pPr>
      <w:r>
        <w:t xml:space="preserve">Over </w:t>
      </w:r>
      <w:r w:rsidR="0013499E">
        <w:t>half</w:t>
      </w:r>
      <w:r>
        <w:t xml:space="preserve"> of respondents agreed that General Education courses expanded their perspectives</w:t>
      </w:r>
      <w:r w:rsidR="006F54AF">
        <w:t xml:space="preserve"> and were a worthwhile part of their education. </w:t>
      </w:r>
      <w:r w:rsidR="005769D7">
        <w:t>A smaller percentage</w:t>
      </w:r>
      <w:r w:rsidR="00845D5B">
        <w:t xml:space="preserve">, but </w:t>
      </w:r>
      <w:r w:rsidR="0067705C">
        <w:t xml:space="preserve">still </w:t>
      </w:r>
      <w:r w:rsidR="00845D5B">
        <w:t>over 30%</w:t>
      </w:r>
      <w:r w:rsidR="00585374">
        <w:t xml:space="preserve">, of respondents </w:t>
      </w:r>
      <w:r w:rsidR="0046340B">
        <w:t xml:space="preserve">agreed that General Education courses were among their most valuable educational experiences or were as important </w:t>
      </w:r>
      <w:r w:rsidR="007F0B03">
        <w:t>as classes in their major.</w:t>
      </w:r>
    </w:p>
    <w:p w14:paraId="76323AB0" w14:textId="1DB1F9FB" w:rsidR="002F4CCB" w:rsidRDefault="00245DB7" w:rsidP="00850162">
      <w:pPr>
        <w:pStyle w:val="ListParagraph"/>
        <w:numPr>
          <w:ilvl w:val="0"/>
          <w:numId w:val="138"/>
        </w:numPr>
        <w:spacing w:line="276" w:lineRule="auto"/>
      </w:pPr>
      <w:r>
        <w:t>Half of respondents agreed that General Education courses were related to their major</w:t>
      </w:r>
      <w:r w:rsidR="00D01A00">
        <w:t>.</w:t>
      </w:r>
    </w:p>
    <w:p w14:paraId="79FD3E98" w14:textId="6FACD1EF" w:rsidR="007F0B03" w:rsidRDefault="002F4CCB" w:rsidP="00850162">
      <w:pPr>
        <w:pStyle w:val="ListParagraph"/>
        <w:numPr>
          <w:ilvl w:val="0"/>
          <w:numId w:val="138"/>
        </w:numPr>
        <w:spacing w:line="276" w:lineRule="auto"/>
      </w:pPr>
      <w:r>
        <w:t>O</w:t>
      </w:r>
      <w:r w:rsidR="00EB4797">
        <w:t xml:space="preserve">ver 65% </w:t>
      </w:r>
      <w:r>
        <w:t xml:space="preserve">of respondents </w:t>
      </w:r>
      <w:r w:rsidR="004B479F">
        <w:t>a</w:t>
      </w:r>
      <w:r w:rsidR="006A3F54">
        <w:t xml:space="preserve">greed that their General Education courses </w:t>
      </w:r>
      <w:r w:rsidR="00AC3912">
        <w:t xml:space="preserve">were </w:t>
      </w:r>
      <w:r w:rsidR="006A3F54">
        <w:t xml:space="preserve">primarily </w:t>
      </w:r>
      <w:r w:rsidR="00AC3912">
        <w:t xml:space="preserve">related to </w:t>
      </w:r>
      <w:r w:rsidR="006A3F54">
        <w:t>topics outside their major</w:t>
      </w:r>
      <w:r w:rsidR="00425D61">
        <w:t>s</w:t>
      </w:r>
      <w:r w:rsidR="007F6E8D">
        <w:t xml:space="preserve">. </w:t>
      </w:r>
    </w:p>
    <w:p w14:paraId="7D84B0ED" w14:textId="637C8DA1" w:rsidR="00C603B1" w:rsidRDefault="00974D82" w:rsidP="00850162">
      <w:pPr>
        <w:pStyle w:val="ListParagraph"/>
        <w:numPr>
          <w:ilvl w:val="0"/>
          <w:numId w:val="138"/>
        </w:numPr>
        <w:spacing w:line="276" w:lineRule="auto"/>
      </w:pPr>
      <w:r>
        <w:t xml:space="preserve">When asked </w:t>
      </w:r>
      <w:r w:rsidR="00A53B52">
        <w:t>how they</w:t>
      </w:r>
      <w:r>
        <w:t xml:space="preserve"> choose General Education courses, </w:t>
      </w:r>
      <w:r w:rsidR="00947CD0">
        <w:t>the highest percentage of</w:t>
      </w:r>
      <w:r w:rsidR="00A53B52">
        <w:t xml:space="preserve"> respondents </w:t>
      </w:r>
      <w:r>
        <w:t xml:space="preserve">indicated that </w:t>
      </w:r>
      <w:r w:rsidR="00416C3E">
        <w:t xml:space="preserve">fitting a course into their schedule, </w:t>
      </w:r>
      <w:r w:rsidR="00C54932">
        <w:t xml:space="preserve">finishing the requirements, and </w:t>
      </w:r>
      <w:r w:rsidR="004F37AC">
        <w:t xml:space="preserve">interest in the topic were </w:t>
      </w:r>
      <w:r w:rsidR="00F8137F">
        <w:t xml:space="preserve">moderately or very </w:t>
      </w:r>
      <w:r w:rsidR="005754C7">
        <w:t>important</w:t>
      </w:r>
      <w:r w:rsidR="002E2D81">
        <w:t xml:space="preserve"> </w:t>
      </w:r>
      <w:r w:rsidR="00C64DFD">
        <w:t>compared to other methods of</w:t>
      </w:r>
      <w:r w:rsidR="00947CD0">
        <w:t xml:space="preserve"> selecting courses.</w:t>
      </w:r>
    </w:p>
    <w:p w14:paraId="379868BB" w14:textId="5F5F3C43" w:rsidR="00A53961" w:rsidRDefault="001D54E9" w:rsidP="00850162">
      <w:pPr>
        <w:spacing w:line="276" w:lineRule="auto"/>
      </w:pPr>
      <w:r>
        <w:t xml:space="preserve">Finally, according to respondents’ </w:t>
      </w:r>
      <w:r w:rsidR="007E679F">
        <w:t xml:space="preserve">most frequent </w:t>
      </w:r>
      <w:r>
        <w:t xml:space="preserve">open-ended </w:t>
      </w:r>
      <w:r w:rsidR="003F3A72">
        <w:t>responses</w:t>
      </w:r>
      <w:r w:rsidR="0087291A">
        <w:t>,</w:t>
      </w:r>
      <w:r>
        <w:t xml:space="preserve"> the</w:t>
      </w:r>
      <w:r w:rsidR="00F8137F">
        <w:t>y perceive the</w:t>
      </w:r>
      <w:r>
        <w:t xml:space="preserve"> purpose of General Education </w:t>
      </w:r>
      <w:r w:rsidR="00F8137F">
        <w:t xml:space="preserve">as </w:t>
      </w:r>
      <w:r>
        <w:t>broaden</w:t>
      </w:r>
      <w:r w:rsidR="00F8137F">
        <w:t>ing</w:t>
      </w:r>
      <w:r>
        <w:t xml:space="preserve"> their educational experience, learn</w:t>
      </w:r>
      <w:r w:rsidR="00F8137F">
        <w:t>ing</w:t>
      </w:r>
      <w:r>
        <w:t xml:space="preserve"> outside the major and fulfill</w:t>
      </w:r>
      <w:r w:rsidR="00F8137F">
        <w:t xml:space="preserve">ing </w:t>
      </w:r>
      <w:r>
        <w:t>requirements</w:t>
      </w:r>
      <w:r w:rsidR="00076D66">
        <w:t xml:space="preserve">. </w:t>
      </w:r>
      <w:r w:rsidR="0060404D">
        <w:t xml:space="preserve">They also frequently </w:t>
      </w:r>
      <w:r w:rsidR="00967DDE">
        <w:t>reported</w:t>
      </w:r>
      <w:r w:rsidR="0060404D">
        <w:t xml:space="preserve"> that General Education had an impact on their major</w:t>
      </w:r>
      <w:r w:rsidR="00E93B1C">
        <w:t xml:space="preserve">, in both positive and negative ways, and </w:t>
      </w:r>
      <w:r w:rsidR="00967DDE">
        <w:t xml:space="preserve">on </w:t>
      </w:r>
      <w:r w:rsidR="00E93B1C">
        <w:t xml:space="preserve">their knowledge and skills. </w:t>
      </w:r>
      <w:r w:rsidR="008F7FD8">
        <w:t>Respondents</w:t>
      </w:r>
      <w:r w:rsidR="00DF1B14">
        <w:t>’</w:t>
      </w:r>
      <w:r w:rsidR="008F7FD8">
        <w:t xml:space="preserve"> most frequent suggestions </w:t>
      </w:r>
      <w:r w:rsidR="00D87FED">
        <w:t>for</w:t>
      </w:r>
      <w:r w:rsidR="008F7FD8">
        <w:t xml:space="preserve"> improv</w:t>
      </w:r>
      <w:r w:rsidR="00D87FED">
        <w:t>ing</w:t>
      </w:r>
      <w:r w:rsidR="008F7FD8">
        <w:t xml:space="preserve"> General Education include</w:t>
      </w:r>
      <w:r w:rsidR="00221A3D">
        <w:t xml:space="preserve"> increasing availability </w:t>
      </w:r>
      <w:r w:rsidR="00DF1B14">
        <w:t>and</w:t>
      </w:r>
      <w:r w:rsidR="00221A3D">
        <w:t xml:space="preserve"> changing the requirements.</w:t>
      </w:r>
    </w:p>
    <w:p w14:paraId="4C5FA263" w14:textId="08B3602B" w:rsidR="003D4A60" w:rsidRDefault="000E24EB" w:rsidP="003D4A60">
      <w:pPr>
        <w:spacing w:line="276" w:lineRule="auto"/>
      </w:pPr>
      <w:r>
        <w:lastRenderedPageBreak/>
        <w:t xml:space="preserve">These results suggest that Penn State students </w:t>
      </w:r>
      <w:r w:rsidR="00254B06">
        <w:t xml:space="preserve">who enrolled prior to </w:t>
      </w:r>
      <w:r w:rsidR="000465C6">
        <w:t xml:space="preserve">enactment of the revised </w:t>
      </w:r>
      <w:r w:rsidR="006D4EDE">
        <w:t xml:space="preserve">General Education </w:t>
      </w:r>
      <w:r w:rsidR="000465C6">
        <w:t xml:space="preserve">requirements </w:t>
      </w:r>
      <w:r>
        <w:t>are relatively</w:t>
      </w:r>
      <w:r w:rsidR="00245302">
        <w:t xml:space="preserve"> satisfied with </w:t>
      </w:r>
      <w:r w:rsidR="00450D81">
        <w:t xml:space="preserve">their </w:t>
      </w:r>
      <w:r w:rsidR="00245302">
        <w:t>General Education</w:t>
      </w:r>
      <w:r w:rsidR="000465C6">
        <w:t xml:space="preserve"> experience</w:t>
      </w:r>
      <w:r w:rsidR="00245302">
        <w:t>, and that the requirements address the important goals of General Education.</w:t>
      </w:r>
      <w:r w:rsidR="00CF76DB">
        <w:t xml:space="preserve"> </w:t>
      </w:r>
      <w:r w:rsidR="00E80F48">
        <w:t xml:space="preserve">A </w:t>
      </w:r>
      <w:r w:rsidR="000465C6">
        <w:t>future</w:t>
      </w:r>
      <w:r w:rsidR="00E80F48">
        <w:t xml:space="preserve"> survey conducted with students who began </w:t>
      </w:r>
      <w:r w:rsidR="00FE0F5B">
        <w:t>their</w:t>
      </w:r>
      <w:r w:rsidR="000465C6">
        <w:t xml:space="preserve"> college career</w:t>
      </w:r>
      <w:r w:rsidR="003B0C2B">
        <w:t>s</w:t>
      </w:r>
      <w:r w:rsidR="00FE0F5B">
        <w:t xml:space="preserve"> </w:t>
      </w:r>
      <w:r w:rsidR="00BD6BE9">
        <w:t xml:space="preserve">in summer </w:t>
      </w:r>
      <w:r w:rsidR="00FE0F5B">
        <w:t xml:space="preserve">2018 </w:t>
      </w:r>
      <w:r w:rsidR="00BD6BE9">
        <w:t>or later</w:t>
      </w:r>
      <w:r w:rsidR="00B47F93">
        <w:t xml:space="preserve"> </w:t>
      </w:r>
      <w:r w:rsidR="00FE0F5B">
        <w:t xml:space="preserve">will </w:t>
      </w:r>
      <w:r w:rsidR="00F31030">
        <w:t xml:space="preserve">help to determine how the </w:t>
      </w:r>
      <w:r w:rsidR="004C00B6">
        <w:t>new requirement</w:t>
      </w:r>
      <w:r w:rsidR="003B0C2B">
        <w:t>s</w:t>
      </w:r>
      <w:r w:rsidR="004C00B6">
        <w:t xml:space="preserve"> have impacted students</w:t>
      </w:r>
      <w:r w:rsidR="008C7E5F">
        <w:t>’</w:t>
      </w:r>
      <w:r w:rsidR="004C00B6">
        <w:t xml:space="preserve"> experiences with General Education.</w:t>
      </w:r>
      <w:bookmarkStart w:id="2" w:name="_Hlk1715371"/>
    </w:p>
    <w:p w14:paraId="219AA01D" w14:textId="23D8B9E1" w:rsidR="009B056F" w:rsidRPr="00AC3540" w:rsidRDefault="009B056F" w:rsidP="00850162">
      <w:pPr>
        <w:pStyle w:val="Heading1"/>
      </w:pPr>
      <w:bookmarkStart w:id="3" w:name="_Toc24031494"/>
      <w:r w:rsidRPr="00AC3540">
        <w:t>Introduction</w:t>
      </w:r>
      <w:bookmarkEnd w:id="3"/>
    </w:p>
    <w:p w14:paraId="764747C8" w14:textId="0FFE7205" w:rsidR="004F2796" w:rsidRDefault="00BC5FAA" w:rsidP="00850162">
      <w:pPr>
        <w:spacing w:line="276" w:lineRule="auto"/>
      </w:pPr>
      <w:r>
        <w:t>In 201</w:t>
      </w:r>
      <w:r w:rsidR="007157C5">
        <w:t>8</w:t>
      </w:r>
      <w:r>
        <w:t xml:space="preserve">, Penn State began </w:t>
      </w:r>
      <w:r w:rsidR="007157C5">
        <w:t>implement</w:t>
      </w:r>
      <w:r w:rsidR="00337A37">
        <w:t>ing</w:t>
      </w:r>
      <w:r w:rsidR="007157C5">
        <w:t xml:space="preserve"> its revision of the </w:t>
      </w:r>
      <w:r>
        <w:t xml:space="preserve">General Education </w:t>
      </w:r>
      <w:r w:rsidR="00337A37">
        <w:t>requirements</w:t>
      </w:r>
      <w:r w:rsidR="00B50464">
        <w:t>, which</w:t>
      </w:r>
      <w:r w:rsidR="001B4ABD">
        <w:t xml:space="preserve"> </w:t>
      </w:r>
      <w:r w:rsidR="00D87CCB">
        <w:t>reflect</w:t>
      </w:r>
      <w:r w:rsidR="00CD4FEA">
        <w:t>ed</w:t>
      </w:r>
      <w:r w:rsidR="00D87CCB">
        <w:t xml:space="preserve"> update</w:t>
      </w:r>
      <w:r w:rsidR="00D36FD1">
        <w:t>d</w:t>
      </w:r>
      <w:r w:rsidR="00D87CCB">
        <w:t xml:space="preserve"> and moderniz</w:t>
      </w:r>
      <w:r w:rsidR="00D36FD1">
        <w:t>ed</w:t>
      </w:r>
      <w:r w:rsidR="00D87CCB">
        <w:t xml:space="preserve"> language, as well as </w:t>
      </w:r>
      <w:r w:rsidR="00AC4FDA">
        <w:t>several</w:t>
      </w:r>
      <w:r w:rsidR="00D87CCB">
        <w:t xml:space="preserve"> new </w:t>
      </w:r>
      <w:r w:rsidR="00E73041">
        <w:t xml:space="preserve">additions and </w:t>
      </w:r>
      <w:r w:rsidR="00D87CCB">
        <w:t>areas of emphasis</w:t>
      </w:r>
      <w:r>
        <w:t xml:space="preserve">. </w:t>
      </w:r>
      <w:r w:rsidR="00AC4FDA">
        <w:t>Concomitant with these changes</w:t>
      </w:r>
      <w:r>
        <w:t xml:space="preserve">, substantial work </w:t>
      </w:r>
      <w:r w:rsidR="00A12182">
        <w:t>was undertaken</w:t>
      </w:r>
      <w:r>
        <w:t xml:space="preserve"> to advance a </w:t>
      </w:r>
      <w:hyperlink r:id="rId22" w:history="1">
        <w:r w:rsidRPr="00AB31D1">
          <w:rPr>
            <w:rStyle w:val="Hyperlink"/>
          </w:rPr>
          <w:t xml:space="preserve">General Education </w:t>
        </w:r>
        <w:r w:rsidR="00AD606E" w:rsidRPr="00AB31D1">
          <w:rPr>
            <w:rStyle w:val="Hyperlink"/>
          </w:rPr>
          <w:t>Assessment Plan</w:t>
        </w:r>
      </w:hyperlink>
      <w:r w:rsidR="00A12182">
        <w:t xml:space="preserve"> designed to </w:t>
      </w:r>
      <w:r>
        <w:t xml:space="preserve">collect </w:t>
      </w:r>
      <w:r w:rsidR="00522997">
        <w:t xml:space="preserve">the range of </w:t>
      </w:r>
      <w:r>
        <w:t xml:space="preserve">evidence needed </w:t>
      </w:r>
      <w:r w:rsidR="00447437">
        <w:t xml:space="preserve">to capture and describe the success of General </w:t>
      </w:r>
      <w:r w:rsidR="002D00B4">
        <w:t>Education</w:t>
      </w:r>
      <w:r w:rsidR="00447437">
        <w:t xml:space="preserve"> </w:t>
      </w:r>
      <w:r w:rsidR="00522997">
        <w:t>programming</w:t>
      </w:r>
      <w:r w:rsidR="00447437">
        <w:t xml:space="preserve"> at forwarding </w:t>
      </w:r>
      <w:r w:rsidR="00522997">
        <w:t>its stated goals</w:t>
      </w:r>
      <w:r w:rsidR="002D00B4">
        <w:t xml:space="preserve">.  </w:t>
      </w:r>
      <w:r w:rsidR="00E30ECD">
        <w:t>The plan</w:t>
      </w:r>
      <w:r w:rsidR="004F2796">
        <w:t xml:space="preserve"> is framed around </w:t>
      </w:r>
      <w:r w:rsidR="00C8642E">
        <w:t xml:space="preserve">four </w:t>
      </w:r>
      <w:r w:rsidR="004F2796">
        <w:t>major goals of General Education at Penn State</w:t>
      </w:r>
      <w:r w:rsidR="00EA4A0E">
        <w:t xml:space="preserve">, each </w:t>
      </w:r>
      <w:r w:rsidR="00723D41">
        <w:t xml:space="preserve">associated with several </w:t>
      </w:r>
      <w:r w:rsidR="007F01D6">
        <w:t>objectives</w:t>
      </w:r>
      <w:r w:rsidR="008568FE">
        <w:t>. T</w:t>
      </w:r>
      <w:r w:rsidR="00C45DC6">
        <w:t xml:space="preserve">he survey that is the subject of this report was designed </w:t>
      </w:r>
      <w:r w:rsidR="002623C3">
        <w:t>to provide evidence</w:t>
      </w:r>
      <w:r w:rsidR="005D7390">
        <w:t xml:space="preserve"> </w:t>
      </w:r>
      <w:r w:rsidR="0075283A">
        <w:t xml:space="preserve">aligned with </w:t>
      </w:r>
      <w:r w:rsidR="005D7390">
        <w:t>several of these</w:t>
      </w:r>
      <w:r w:rsidR="008568FE">
        <w:t xml:space="preserve"> objectives</w:t>
      </w:r>
      <w:r w:rsidR="00924325">
        <w:t>,</w:t>
      </w:r>
      <w:r w:rsidR="00F04FD4">
        <w:t xml:space="preserve"> which are </w:t>
      </w:r>
      <w:r w:rsidR="005D7390">
        <w:t>outlined below</w:t>
      </w:r>
      <w:r w:rsidR="00924325">
        <w:t>.</w:t>
      </w:r>
    </w:p>
    <w:p w14:paraId="4409CF72" w14:textId="1BF93EBD" w:rsidR="005D7390" w:rsidRDefault="00301E3D" w:rsidP="00850162">
      <w:pPr>
        <w:pStyle w:val="NoSpacing"/>
        <w:numPr>
          <w:ilvl w:val="1"/>
          <w:numId w:val="2"/>
        </w:numPr>
        <w:spacing w:line="276" w:lineRule="auto"/>
        <w:ind w:left="810"/>
      </w:pPr>
      <w:r>
        <w:t xml:space="preserve">Students will have </w:t>
      </w:r>
      <w:proofErr w:type="gramStart"/>
      <w:r>
        <w:t>sufficient</w:t>
      </w:r>
      <w:proofErr w:type="gramEnd"/>
      <w:r>
        <w:t xml:space="preserve"> opportunities to enroll in General Education Courses when they want to, and in the appropriate sequence.</w:t>
      </w:r>
    </w:p>
    <w:p w14:paraId="43E8A324" w14:textId="2A7562FC" w:rsidR="00301E3D" w:rsidRDefault="00301E3D" w:rsidP="00850162">
      <w:pPr>
        <w:pStyle w:val="NoSpacing"/>
        <w:numPr>
          <w:ilvl w:val="0"/>
          <w:numId w:val="3"/>
        </w:numPr>
        <w:spacing w:line="276" w:lineRule="auto"/>
        <w:ind w:left="810"/>
      </w:pPr>
      <w:r>
        <w:t xml:space="preserve">Students will report satisfaction with the breadth of their General Education courses and the contribution of </w:t>
      </w:r>
      <w:r w:rsidR="002735EF">
        <w:t>General Education</w:t>
      </w:r>
      <w:r>
        <w:t xml:space="preserve"> courses to their educational experience at Penn State, their careers, and their everyday lives.</w:t>
      </w:r>
    </w:p>
    <w:p w14:paraId="57512ED2" w14:textId="7931603B" w:rsidR="00516929" w:rsidRDefault="00516929" w:rsidP="00850162">
      <w:pPr>
        <w:pStyle w:val="NoSpacing"/>
        <w:numPr>
          <w:ilvl w:val="0"/>
          <w:numId w:val="3"/>
        </w:numPr>
        <w:spacing w:line="276" w:lineRule="auto"/>
        <w:ind w:left="810"/>
      </w:pPr>
      <w:r>
        <w:t>Students will report that General Education has a substantial impact on success in their majors.</w:t>
      </w:r>
    </w:p>
    <w:p w14:paraId="09888C08" w14:textId="7026A8A9" w:rsidR="004F2796" w:rsidRDefault="00516929" w:rsidP="00850162">
      <w:pPr>
        <w:pStyle w:val="NoSpacing"/>
        <w:numPr>
          <w:ilvl w:val="0"/>
          <w:numId w:val="3"/>
        </w:numPr>
        <w:spacing w:line="276" w:lineRule="auto"/>
        <w:ind w:left="810"/>
      </w:pPr>
      <w:r>
        <w:t>Students will report that General Education has a substantial impact on their thinking, perspectives, interests, and/or career goals.</w:t>
      </w:r>
    </w:p>
    <w:p w14:paraId="104EA0A1" w14:textId="2E883CFB" w:rsidR="00E20DFF" w:rsidRPr="002F53C5" w:rsidRDefault="00C0142C" w:rsidP="00850162">
      <w:pPr>
        <w:pStyle w:val="Heading1"/>
        <w:spacing w:line="276" w:lineRule="auto"/>
      </w:pPr>
      <w:bookmarkStart w:id="4" w:name="_Toc24031495"/>
      <w:bookmarkEnd w:id="2"/>
      <w:r w:rsidRPr="002F53C5">
        <w:t xml:space="preserve">Survey </w:t>
      </w:r>
      <w:r w:rsidR="00C57863">
        <w:t>D</w:t>
      </w:r>
      <w:r w:rsidRPr="002F53C5">
        <w:t>evelopment and</w:t>
      </w:r>
      <w:r w:rsidR="00E12D81" w:rsidRPr="002F53C5">
        <w:t xml:space="preserve"> </w:t>
      </w:r>
      <w:r w:rsidR="00C57863">
        <w:t>A</w:t>
      </w:r>
      <w:r w:rsidR="00E12D81" w:rsidRPr="002F53C5">
        <w:t>dministration</w:t>
      </w:r>
      <w:bookmarkEnd w:id="4"/>
    </w:p>
    <w:p w14:paraId="7598EC5B" w14:textId="66DDFB3F" w:rsidR="00673A96" w:rsidRDefault="008568FE" w:rsidP="00850162">
      <w:pPr>
        <w:spacing w:line="276" w:lineRule="auto"/>
      </w:pPr>
      <w:r>
        <w:t>OPAIR</w:t>
      </w:r>
      <w:r w:rsidR="00124244">
        <w:t xml:space="preserve"> staff, with direction and advisement from the Committee, developed</w:t>
      </w:r>
      <w:r w:rsidR="002724FB">
        <w:t xml:space="preserve"> a survey instrument tha</w:t>
      </w:r>
      <w:r w:rsidR="00363FA9">
        <w:t xml:space="preserve">t was aligned with </w:t>
      </w:r>
      <w:r w:rsidR="00EB3EDF">
        <w:t>the four objectives stated above.</w:t>
      </w:r>
      <w:r w:rsidR="001611B4">
        <w:t xml:space="preserve"> </w:t>
      </w:r>
      <w:r w:rsidR="00B3799B">
        <w:t xml:space="preserve">In an iterative process taking place over several months, </w:t>
      </w:r>
      <w:r>
        <w:t>OPAIR</w:t>
      </w:r>
      <w:r w:rsidR="00B3799B">
        <w:t xml:space="preserve"> staff </w:t>
      </w:r>
      <w:r w:rsidR="00FB6B64">
        <w:t xml:space="preserve">wrote survey </w:t>
      </w:r>
      <w:r w:rsidR="002724FB">
        <w:t xml:space="preserve">items </w:t>
      </w:r>
      <w:r w:rsidR="00FB6B64">
        <w:t xml:space="preserve">designed to </w:t>
      </w:r>
      <w:r w:rsidR="002724FB">
        <w:t>address</w:t>
      </w:r>
      <w:r w:rsidR="00FB6B64">
        <w:t xml:space="preserve"> </w:t>
      </w:r>
      <w:r w:rsidR="002724FB">
        <w:t>these objectives,</w:t>
      </w:r>
      <w:r w:rsidR="00AD690E">
        <w:t xml:space="preserve"> solicited feedback and input, and continually refined </w:t>
      </w:r>
      <w:r w:rsidR="00BB6C8E">
        <w:t>the instrument.</w:t>
      </w:r>
      <w:r w:rsidR="001611B4">
        <w:t xml:space="preserve"> </w:t>
      </w:r>
      <w:r w:rsidR="003D0B33">
        <w:t>Q</w:t>
      </w:r>
      <w:r w:rsidR="002724FB">
        <w:t>uestions</w:t>
      </w:r>
      <w:r w:rsidR="008F4BD3">
        <w:t xml:space="preserve"> were piloted</w:t>
      </w:r>
      <w:r w:rsidR="002724FB">
        <w:t xml:space="preserve"> with a group of student</w:t>
      </w:r>
      <w:r w:rsidR="00C6333F">
        <w:t xml:space="preserve"> </w:t>
      </w:r>
      <w:r w:rsidR="002724FB">
        <w:t>workers</w:t>
      </w:r>
      <w:r w:rsidR="00C6333F">
        <w:t xml:space="preserve"> from </w:t>
      </w:r>
      <w:r w:rsidR="002724FB">
        <w:t>Penn State’s New Student Orientation</w:t>
      </w:r>
      <w:r w:rsidR="008A43BE">
        <w:t xml:space="preserve">, who </w:t>
      </w:r>
      <w:r w:rsidR="00FF0B0D">
        <w:t xml:space="preserve">provided </w:t>
      </w:r>
      <w:r w:rsidR="00ED4271">
        <w:t xml:space="preserve">substantive </w:t>
      </w:r>
      <w:r w:rsidR="00FF0B0D">
        <w:t xml:space="preserve">feedback </w:t>
      </w:r>
      <w:r w:rsidR="00ED4271">
        <w:t>that was incorporated into the final version</w:t>
      </w:r>
      <w:r w:rsidR="00FF0B0D">
        <w:t>.</w:t>
      </w:r>
      <w:r w:rsidR="002724FB">
        <w:t xml:space="preserve">  </w:t>
      </w:r>
    </w:p>
    <w:p w14:paraId="2BF95F90" w14:textId="14E7189C" w:rsidR="00673A96" w:rsidRDefault="00673A96" w:rsidP="00850162">
      <w:pPr>
        <w:spacing w:line="276" w:lineRule="auto"/>
      </w:pPr>
      <w:r>
        <w:t xml:space="preserve">The final instrument consisted of 10 Likert-type questions that prompted students to rate 36 different aspects of their </w:t>
      </w:r>
      <w:r w:rsidR="002735EF">
        <w:t>General Education</w:t>
      </w:r>
      <w:r>
        <w:t xml:space="preserve"> experiences along several scales</w:t>
      </w:r>
      <w:r w:rsidR="00552299">
        <w:t xml:space="preserve"> (satisfaction, agreement, etc.)</w:t>
      </w:r>
      <w:r>
        <w:t>.</w:t>
      </w:r>
      <w:r w:rsidR="001611B4">
        <w:t xml:space="preserve"> </w:t>
      </w:r>
      <w:r w:rsidR="00552299">
        <w:t>It</w:t>
      </w:r>
      <w:r>
        <w:t xml:space="preserve"> also included three open-ended questions </w:t>
      </w:r>
      <w:r w:rsidR="00552299">
        <w:t xml:space="preserve">that prompted </w:t>
      </w:r>
      <w:r w:rsidR="0054206E">
        <w:t>studen</w:t>
      </w:r>
      <w:r w:rsidR="005473D3">
        <w:t>ts</w:t>
      </w:r>
      <w:r>
        <w:t xml:space="preserve"> to share what they </w:t>
      </w:r>
      <w:r w:rsidR="00BF1445">
        <w:t>perceived</w:t>
      </w:r>
      <w:r>
        <w:t xml:space="preserve"> as </w:t>
      </w:r>
      <w:r w:rsidR="00552299">
        <w:t xml:space="preserve">a) </w:t>
      </w:r>
      <w:r>
        <w:t>the purpose of Gen</w:t>
      </w:r>
      <w:r w:rsidR="00BF1445">
        <w:t>eral</w:t>
      </w:r>
      <w:r>
        <w:t xml:space="preserve"> Ed</w:t>
      </w:r>
      <w:r w:rsidR="00BF1445">
        <w:t>ucation</w:t>
      </w:r>
      <w:r>
        <w:t xml:space="preserve">, </w:t>
      </w:r>
      <w:r w:rsidR="00552299">
        <w:t xml:space="preserve">b) </w:t>
      </w:r>
      <w:r>
        <w:t xml:space="preserve">the impact of </w:t>
      </w:r>
      <w:r w:rsidR="002735EF">
        <w:t>General Education</w:t>
      </w:r>
      <w:r>
        <w:t xml:space="preserve"> on their educational experiences, and </w:t>
      </w:r>
      <w:r w:rsidR="00552299">
        <w:t xml:space="preserve">c) </w:t>
      </w:r>
      <w:r>
        <w:t xml:space="preserve">suggestions </w:t>
      </w:r>
      <w:r w:rsidR="00172505">
        <w:t xml:space="preserve">that would </w:t>
      </w:r>
      <w:r>
        <w:t xml:space="preserve">to improve </w:t>
      </w:r>
      <w:r w:rsidR="002735EF">
        <w:t>General Education</w:t>
      </w:r>
      <w:r>
        <w:t>.</w:t>
      </w:r>
      <w:r w:rsidR="001611B4">
        <w:t xml:space="preserve"> Due to rounding, percentages reported in the results may not always add up to 100%.</w:t>
      </w:r>
    </w:p>
    <w:p w14:paraId="7207DAC9" w14:textId="4D36AAA8" w:rsidR="00E3530F" w:rsidRDefault="00D246E8" w:rsidP="00850162">
      <w:pPr>
        <w:spacing w:line="276" w:lineRule="auto"/>
      </w:pPr>
      <w:r>
        <w:lastRenderedPageBreak/>
        <w:t xml:space="preserve">Ten thousand </w:t>
      </w:r>
      <w:r w:rsidR="00E35DAD">
        <w:t>seventy-nine</w:t>
      </w:r>
      <w:r w:rsidR="00133C4B">
        <w:t xml:space="preserve"> </w:t>
      </w:r>
      <w:r>
        <w:t>upper-level</w:t>
      </w:r>
      <w:r w:rsidR="00E35DAD">
        <w:rPr>
          <w:rStyle w:val="FootnoteReference"/>
        </w:rPr>
        <w:footnoteReference w:id="3"/>
      </w:r>
      <w:r>
        <w:t xml:space="preserve"> </w:t>
      </w:r>
      <w:r w:rsidRPr="00DB6EF0">
        <w:t xml:space="preserve">Penn State </w:t>
      </w:r>
      <w:r w:rsidR="00E35DAD">
        <w:t xml:space="preserve">undergraduate </w:t>
      </w:r>
      <w:r>
        <w:t>students</w:t>
      </w:r>
      <w:r w:rsidRPr="00DB6EF0">
        <w:t xml:space="preserve"> were invited to participate in the survey</w:t>
      </w:r>
      <w:r w:rsidR="00D033BA">
        <w:t xml:space="preserve">, </w:t>
      </w:r>
      <w:r w:rsidR="00C33768">
        <w:t xml:space="preserve">which was administered digitally using the Qualtrics survey management platform.  </w:t>
      </w:r>
      <w:r w:rsidR="00394A2E">
        <w:t xml:space="preserve">Students that transferred in more than 15 credits from another institution were excluded from the sample because of the frequency with which transfer credits are applied to General Education requirements. </w:t>
      </w:r>
      <w:r w:rsidR="007233D7">
        <w:t>Upper-level</w:t>
      </w:r>
      <w:r w:rsidR="00F44DC5">
        <w:t xml:space="preserve"> </w:t>
      </w:r>
      <w:r w:rsidR="007233D7">
        <w:t xml:space="preserve">students were selected to ensure that respondents would have </w:t>
      </w:r>
      <w:r w:rsidR="00321B6F">
        <w:t xml:space="preserve">completed </w:t>
      </w:r>
      <w:r w:rsidR="007233D7">
        <w:t xml:space="preserve">most, if not all, of their General Education requirements. </w:t>
      </w:r>
      <w:r w:rsidR="00DB68BF">
        <w:t xml:space="preserve">Furthermore, </w:t>
      </w:r>
      <w:r w:rsidR="006B36CB">
        <w:t xml:space="preserve">these </w:t>
      </w:r>
      <w:r w:rsidR="00DB68BF">
        <w:t xml:space="preserve">upper-level students </w:t>
      </w:r>
      <w:r w:rsidR="00497BE0">
        <w:t>have not had experience with the new General Education requirements and therefore their perceptions can serve as a baseline for future asses</w:t>
      </w:r>
      <w:r w:rsidR="0054206E">
        <w:t>s</w:t>
      </w:r>
      <w:r w:rsidR="000847BB">
        <w:t xml:space="preserve">ments. </w:t>
      </w:r>
    </w:p>
    <w:p w14:paraId="6F56A073" w14:textId="1DB91D78" w:rsidR="002A5C92" w:rsidRDefault="00C33768" w:rsidP="00850162">
      <w:pPr>
        <w:spacing w:line="276" w:lineRule="auto"/>
      </w:pPr>
      <w:r>
        <w:t>The final sample</w:t>
      </w:r>
      <w:r w:rsidR="00C40842">
        <w:t xml:space="preserve"> included students from </w:t>
      </w:r>
      <w:r w:rsidR="00C40842" w:rsidRPr="00DB6EF0">
        <w:t xml:space="preserve">all Penn State </w:t>
      </w:r>
      <w:r w:rsidR="00A47F4A">
        <w:t>campuses</w:t>
      </w:r>
      <w:r w:rsidR="00C40842">
        <w:t xml:space="preserve"> and colleges, as well as 228 undergraduate majors.</w:t>
      </w:r>
      <w:r w:rsidR="00116B53">
        <w:t xml:space="preserve"> </w:t>
      </w:r>
      <w:r w:rsidR="00C40842">
        <w:t xml:space="preserve">The </w:t>
      </w:r>
      <w:r w:rsidR="004F44B4">
        <w:t xml:space="preserve">survey </w:t>
      </w:r>
      <w:r w:rsidR="002F721F">
        <w:t xml:space="preserve">sample </w:t>
      </w:r>
      <w:r w:rsidR="004F44B4">
        <w:t xml:space="preserve">was designed </w:t>
      </w:r>
      <w:r w:rsidR="00EE0705">
        <w:t>to provide a representative sample for University Park, the University College, the Commonwealth Colleges in aggregate, and the World Campus</w:t>
      </w:r>
      <w:r w:rsidR="00CF2D58">
        <w:rPr>
          <w:rStyle w:val="FootnoteReference"/>
        </w:rPr>
        <w:footnoteReference w:id="4"/>
      </w:r>
      <w:r w:rsidR="000D605D">
        <w:t xml:space="preserve"> </w:t>
      </w:r>
      <w:r w:rsidR="00FB50EA">
        <w:t xml:space="preserve">and 30 $15 </w:t>
      </w:r>
      <w:r w:rsidR="000D605D">
        <w:t>amazon</w:t>
      </w:r>
      <w:r w:rsidR="00FB50EA">
        <w:t xml:space="preserve">.com gift certificates were offered to incentivize participation. </w:t>
      </w:r>
      <w:r w:rsidR="00736FA1">
        <w:t xml:space="preserve">Ultimately, </w:t>
      </w:r>
      <w:r w:rsidR="00354381">
        <w:t>1</w:t>
      </w:r>
      <w:r w:rsidR="006B36CB">
        <w:t>,</w:t>
      </w:r>
      <w:r w:rsidR="00354381">
        <w:t>664</w:t>
      </w:r>
      <w:r w:rsidR="00736FA1">
        <w:t xml:space="preserve"> students </w:t>
      </w:r>
      <w:r w:rsidR="00EF6254">
        <w:t xml:space="preserve">(16.6%) </w:t>
      </w:r>
      <w:r w:rsidR="00736FA1">
        <w:t>responded</w:t>
      </w:r>
      <w:r w:rsidR="00EF6254">
        <w:t>.</w:t>
      </w:r>
      <w:r w:rsidR="005A2229">
        <w:t xml:space="preserve"> </w:t>
      </w:r>
      <w:r w:rsidR="00DB0161">
        <w:t xml:space="preserve">Survey respondents were </w:t>
      </w:r>
      <w:proofErr w:type="gramStart"/>
      <w:r w:rsidR="00DB0161">
        <w:t>fairly representative</w:t>
      </w:r>
      <w:proofErr w:type="gramEnd"/>
      <w:r w:rsidR="00DB0161">
        <w:t xml:space="preserve"> of the population in terms of their academic level, </w:t>
      </w:r>
      <w:r w:rsidR="007D46C9">
        <w:t xml:space="preserve">gender, and race/ethnicity (see Table 1). </w:t>
      </w:r>
    </w:p>
    <w:p w14:paraId="3AA47744" w14:textId="77777777" w:rsidR="00EB2FAE" w:rsidRDefault="00EB2FAE" w:rsidP="00DF0B93">
      <w:pPr>
        <w:pStyle w:val="Caption"/>
      </w:pPr>
    </w:p>
    <w:p w14:paraId="055537A1" w14:textId="702E489C" w:rsidR="000A64F6" w:rsidRPr="00DF0B93" w:rsidRDefault="000A64F6" w:rsidP="00DF0B93">
      <w:pPr>
        <w:pStyle w:val="Caption"/>
      </w:pPr>
      <w:r w:rsidRPr="00DF0B93">
        <w:t xml:space="preserve">Table 1. </w:t>
      </w:r>
      <w:r w:rsidR="00F8426A" w:rsidRPr="00DF0B93">
        <w:t xml:space="preserve">Comparing survey respondent </w:t>
      </w:r>
      <w:r w:rsidR="001073E3" w:rsidRPr="00DF0B93">
        <w:t>and</w:t>
      </w:r>
      <w:r w:rsidR="00F8426A" w:rsidRPr="00DF0B93">
        <w:t xml:space="preserve"> target population</w:t>
      </w:r>
      <w:r w:rsidR="001073E3" w:rsidRPr="00DF0B93">
        <w:t xml:space="preserve"> characteristics</w:t>
      </w:r>
    </w:p>
    <w:tbl>
      <w:tblPr>
        <w:tblStyle w:val="TableTheme"/>
        <w:tblW w:w="0" w:type="auto"/>
        <w:tblLook w:val="04A0" w:firstRow="1" w:lastRow="0" w:firstColumn="1" w:lastColumn="0" w:noHBand="0" w:noVBand="1"/>
      </w:tblPr>
      <w:tblGrid>
        <w:gridCol w:w="4386"/>
        <w:gridCol w:w="1731"/>
        <w:gridCol w:w="1784"/>
      </w:tblGrid>
      <w:tr w:rsidR="00006CA4" w14:paraId="020BE44A" w14:textId="77777777" w:rsidTr="00E101F8">
        <w:tc>
          <w:tcPr>
            <w:tcW w:w="4386" w:type="dxa"/>
          </w:tcPr>
          <w:p w14:paraId="65D6F158" w14:textId="370F790B" w:rsidR="00006CA4" w:rsidRPr="001A339E" w:rsidRDefault="00006CA4" w:rsidP="00850162">
            <w:pPr>
              <w:spacing w:line="276" w:lineRule="auto"/>
              <w:rPr>
                <w:b/>
              </w:rPr>
            </w:pPr>
            <w:r w:rsidRPr="001A339E">
              <w:rPr>
                <w:b/>
              </w:rPr>
              <w:t>Student Characteristics</w:t>
            </w:r>
          </w:p>
        </w:tc>
        <w:tc>
          <w:tcPr>
            <w:tcW w:w="1731" w:type="dxa"/>
          </w:tcPr>
          <w:p w14:paraId="01F5A499" w14:textId="78EB42D9" w:rsidR="00006CA4" w:rsidRPr="001A339E" w:rsidRDefault="00006CA4" w:rsidP="00850162">
            <w:pPr>
              <w:spacing w:line="276" w:lineRule="auto"/>
              <w:jc w:val="center"/>
              <w:rPr>
                <w:b/>
              </w:rPr>
            </w:pPr>
            <w:r w:rsidRPr="001A339E">
              <w:rPr>
                <w:b/>
              </w:rPr>
              <w:t>Percent of Target Population</w:t>
            </w:r>
          </w:p>
        </w:tc>
        <w:tc>
          <w:tcPr>
            <w:tcW w:w="1784" w:type="dxa"/>
          </w:tcPr>
          <w:p w14:paraId="47B83D13" w14:textId="4A86A34D" w:rsidR="00006CA4" w:rsidRPr="001A339E" w:rsidRDefault="00006CA4" w:rsidP="00850162">
            <w:pPr>
              <w:spacing w:line="276" w:lineRule="auto"/>
              <w:jc w:val="center"/>
              <w:rPr>
                <w:b/>
              </w:rPr>
            </w:pPr>
            <w:r w:rsidRPr="001A339E">
              <w:rPr>
                <w:b/>
              </w:rPr>
              <w:t>Percent of Respondents</w:t>
            </w:r>
          </w:p>
        </w:tc>
      </w:tr>
      <w:tr w:rsidR="00006CA4" w14:paraId="23C2B56E" w14:textId="77777777" w:rsidTr="00E101F8">
        <w:tc>
          <w:tcPr>
            <w:tcW w:w="4386" w:type="dxa"/>
          </w:tcPr>
          <w:p w14:paraId="1D41A1F5" w14:textId="77777777" w:rsidR="00006CA4" w:rsidRPr="0023439C" w:rsidRDefault="00006CA4" w:rsidP="00850162">
            <w:pPr>
              <w:spacing w:line="276" w:lineRule="auto"/>
              <w:rPr>
                <w:b/>
              </w:rPr>
            </w:pPr>
            <w:r w:rsidRPr="0023439C">
              <w:rPr>
                <w:b/>
              </w:rPr>
              <w:t>Academic level</w:t>
            </w:r>
          </w:p>
        </w:tc>
        <w:tc>
          <w:tcPr>
            <w:tcW w:w="1731" w:type="dxa"/>
          </w:tcPr>
          <w:p w14:paraId="79EEFAE3" w14:textId="77777777" w:rsidR="00006CA4" w:rsidRDefault="00006CA4" w:rsidP="00850162">
            <w:pPr>
              <w:spacing w:line="276" w:lineRule="auto"/>
              <w:jc w:val="center"/>
            </w:pPr>
          </w:p>
        </w:tc>
        <w:tc>
          <w:tcPr>
            <w:tcW w:w="1784" w:type="dxa"/>
          </w:tcPr>
          <w:p w14:paraId="601BC0DD" w14:textId="12B0B4C3" w:rsidR="00006CA4" w:rsidRDefault="00006CA4" w:rsidP="00850162">
            <w:pPr>
              <w:spacing w:line="276" w:lineRule="auto"/>
              <w:jc w:val="center"/>
            </w:pPr>
          </w:p>
        </w:tc>
      </w:tr>
      <w:tr w:rsidR="00006CA4" w14:paraId="4FC61769" w14:textId="77777777" w:rsidTr="00E101F8">
        <w:tc>
          <w:tcPr>
            <w:tcW w:w="4386" w:type="dxa"/>
          </w:tcPr>
          <w:p w14:paraId="7FB6F9F3" w14:textId="77777777" w:rsidR="00006CA4" w:rsidRDefault="00006CA4" w:rsidP="00850162">
            <w:pPr>
              <w:spacing w:line="276" w:lineRule="auto"/>
              <w:ind w:left="330"/>
            </w:pPr>
            <w:r>
              <w:t>7</w:t>
            </w:r>
            <w:r w:rsidRPr="008D44EB">
              <w:rPr>
                <w:vertAlign w:val="superscript"/>
              </w:rPr>
              <w:t>th</w:t>
            </w:r>
            <w:r>
              <w:t xml:space="preserve"> semester standing</w:t>
            </w:r>
          </w:p>
        </w:tc>
        <w:tc>
          <w:tcPr>
            <w:tcW w:w="1731" w:type="dxa"/>
          </w:tcPr>
          <w:p w14:paraId="299FD9F0" w14:textId="77777777" w:rsidR="00006CA4" w:rsidRDefault="00006CA4" w:rsidP="00850162">
            <w:pPr>
              <w:spacing w:line="276" w:lineRule="auto"/>
              <w:jc w:val="center"/>
            </w:pPr>
            <w:r>
              <w:t>27%</w:t>
            </w:r>
          </w:p>
        </w:tc>
        <w:tc>
          <w:tcPr>
            <w:tcW w:w="1784" w:type="dxa"/>
          </w:tcPr>
          <w:p w14:paraId="74788CFF" w14:textId="58604917" w:rsidR="00006CA4" w:rsidRDefault="00006CA4" w:rsidP="00850162">
            <w:pPr>
              <w:spacing w:line="276" w:lineRule="auto"/>
              <w:jc w:val="center"/>
            </w:pPr>
            <w:r>
              <w:t>27%</w:t>
            </w:r>
          </w:p>
        </w:tc>
      </w:tr>
      <w:tr w:rsidR="00006CA4" w14:paraId="75574279" w14:textId="77777777" w:rsidTr="00E101F8">
        <w:tc>
          <w:tcPr>
            <w:tcW w:w="4386" w:type="dxa"/>
          </w:tcPr>
          <w:p w14:paraId="7D7CEBE3" w14:textId="77777777" w:rsidR="00006CA4" w:rsidRDefault="00006CA4" w:rsidP="00850162">
            <w:pPr>
              <w:spacing w:line="276" w:lineRule="auto"/>
              <w:ind w:left="330"/>
            </w:pPr>
            <w:r>
              <w:t>8</w:t>
            </w:r>
            <w:r w:rsidRPr="00D01F23">
              <w:rPr>
                <w:vertAlign w:val="superscript"/>
              </w:rPr>
              <w:t>th</w:t>
            </w:r>
            <w:r>
              <w:t xml:space="preserve"> semester standing</w:t>
            </w:r>
          </w:p>
        </w:tc>
        <w:tc>
          <w:tcPr>
            <w:tcW w:w="1731" w:type="dxa"/>
          </w:tcPr>
          <w:p w14:paraId="3C724E03" w14:textId="77777777" w:rsidR="00006CA4" w:rsidRDefault="00006CA4" w:rsidP="00850162">
            <w:pPr>
              <w:spacing w:line="276" w:lineRule="auto"/>
              <w:jc w:val="center"/>
            </w:pPr>
            <w:r>
              <w:t>37%</w:t>
            </w:r>
          </w:p>
        </w:tc>
        <w:tc>
          <w:tcPr>
            <w:tcW w:w="1784" w:type="dxa"/>
          </w:tcPr>
          <w:p w14:paraId="0827AE52" w14:textId="227BBAD5" w:rsidR="00006CA4" w:rsidRDefault="00006CA4" w:rsidP="00850162">
            <w:pPr>
              <w:spacing w:line="276" w:lineRule="auto"/>
              <w:jc w:val="center"/>
            </w:pPr>
            <w:r>
              <w:t>36%</w:t>
            </w:r>
          </w:p>
        </w:tc>
      </w:tr>
      <w:tr w:rsidR="00006CA4" w14:paraId="1C76B703" w14:textId="77777777" w:rsidTr="00E101F8">
        <w:tc>
          <w:tcPr>
            <w:tcW w:w="4386" w:type="dxa"/>
          </w:tcPr>
          <w:p w14:paraId="2F9E0F20" w14:textId="77777777" w:rsidR="00006CA4" w:rsidRDefault="00006CA4" w:rsidP="00850162">
            <w:pPr>
              <w:spacing w:line="276" w:lineRule="auto"/>
              <w:ind w:left="330"/>
            </w:pPr>
            <w:r>
              <w:t>9</w:t>
            </w:r>
            <w:r w:rsidRPr="00F70C5F">
              <w:rPr>
                <w:vertAlign w:val="superscript"/>
              </w:rPr>
              <w:t>th</w:t>
            </w:r>
            <w:r>
              <w:t xml:space="preserve"> semester standing</w:t>
            </w:r>
          </w:p>
        </w:tc>
        <w:tc>
          <w:tcPr>
            <w:tcW w:w="1731" w:type="dxa"/>
          </w:tcPr>
          <w:p w14:paraId="5DB6F924" w14:textId="77777777" w:rsidR="00006CA4" w:rsidRDefault="00006CA4" w:rsidP="00850162">
            <w:pPr>
              <w:spacing w:line="276" w:lineRule="auto"/>
              <w:jc w:val="center"/>
            </w:pPr>
            <w:r>
              <w:t>21%</w:t>
            </w:r>
          </w:p>
        </w:tc>
        <w:tc>
          <w:tcPr>
            <w:tcW w:w="1784" w:type="dxa"/>
          </w:tcPr>
          <w:p w14:paraId="4F80D4F6" w14:textId="4E3D4A9B" w:rsidR="00006CA4" w:rsidRDefault="00006CA4" w:rsidP="00850162">
            <w:pPr>
              <w:spacing w:line="276" w:lineRule="auto"/>
              <w:jc w:val="center"/>
            </w:pPr>
            <w:r>
              <w:t>21%</w:t>
            </w:r>
          </w:p>
        </w:tc>
      </w:tr>
      <w:tr w:rsidR="00006CA4" w14:paraId="28865B4E" w14:textId="77777777" w:rsidTr="00E101F8">
        <w:tc>
          <w:tcPr>
            <w:tcW w:w="4386" w:type="dxa"/>
          </w:tcPr>
          <w:p w14:paraId="1157B92C" w14:textId="77777777" w:rsidR="00006CA4" w:rsidRDefault="00006CA4" w:rsidP="00850162">
            <w:pPr>
              <w:spacing w:line="276" w:lineRule="auto"/>
              <w:ind w:left="330"/>
            </w:pPr>
            <w:r>
              <w:t>10</w:t>
            </w:r>
            <w:r w:rsidRPr="00F70C5F">
              <w:rPr>
                <w:vertAlign w:val="superscript"/>
              </w:rPr>
              <w:t>th</w:t>
            </w:r>
            <w:r>
              <w:t xml:space="preserve"> semester standing</w:t>
            </w:r>
          </w:p>
        </w:tc>
        <w:tc>
          <w:tcPr>
            <w:tcW w:w="1731" w:type="dxa"/>
          </w:tcPr>
          <w:p w14:paraId="6D67809C" w14:textId="77777777" w:rsidR="00006CA4" w:rsidRDefault="00006CA4" w:rsidP="00850162">
            <w:pPr>
              <w:spacing w:line="276" w:lineRule="auto"/>
              <w:jc w:val="center"/>
            </w:pPr>
            <w:r>
              <w:t>9%</w:t>
            </w:r>
          </w:p>
        </w:tc>
        <w:tc>
          <w:tcPr>
            <w:tcW w:w="1784" w:type="dxa"/>
          </w:tcPr>
          <w:p w14:paraId="36BDC048" w14:textId="25F6D921" w:rsidR="00006CA4" w:rsidRDefault="00006CA4" w:rsidP="00850162">
            <w:pPr>
              <w:spacing w:line="276" w:lineRule="auto"/>
              <w:jc w:val="center"/>
            </w:pPr>
            <w:r>
              <w:t>9%</w:t>
            </w:r>
          </w:p>
        </w:tc>
      </w:tr>
      <w:tr w:rsidR="00006CA4" w14:paraId="2EC5F414" w14:textId="77777777" w:rsidTr="00E101F8">
        <w:tc>
          <w:tcPr>
            <w:tcW w:w="4386" w:type="dxa"/>
          </w:tcPr>
          <w:p w14:paraId="45698E4F" w14:textId="77777777" w:rsidR="00006CA4" w:rsidRDefault="00006CA4" w:rsidP="00850162">
            <w:pPr>
              <w:spacing w:line="276" w:lineRule="auto"/>
              <w:ind w:left="330"/>
            </w:pPr>
            <w:r>
              <w:t>11</w:t>
            </w:r>
            <w:r w:rsidRPr="00D01F23">
              <w:rPr>
                <w:vertAlign w:val="superscript"/>
              </w:rPr>
              <w:t>th</w:t>
            </w:r>
            <w:r>
              <w:t xml:space="preserve"> semester standing</w:t>
            </w:r>
          </w:p>
        </w:tc>
        <w:tc>
          <w:tcPr>
            <w:tcW w:w="1731" w:type="dxa"/>
          </w:tcPr>
          <w:p w14:paraId="7D8557C5" w14:textId="77777777" w:rsidR="00006CA4" w:rsidRDefault="00006CA4" w:rsidP="00850162">
            <w:pPr>
              <w:spacing w:line="276" w:lineRule="auto"/>
              <w:jc w:val="center"/>
            </w:pPr>
            <w:r>
              <w:t>6%</w:t>
            </w:r>
          </w:p>
        </w:tc>
        <w:tc>
          <w:tcPr>
            <w:tcW w:w="1784" w:type="dxa"/>
          </w:tcPr>
          <w:p w14:paraId="7F85100E" w14:textId="41BB0AFC" w:rsidR="00006CA4" w:rsidRDefault="00006CA4" w:rsidP="00850162">
            <w:pPr>
              <w:spacing w:line="276" w:lineRule="auto"/>
              <w:jc w:val="center"/>
            </w:pPr>
            <w:r>
              <w:t>7%</w:t>
            </w:r>
          </w:p>
        </w:tc>
      </w:tr>
      <w:tr w:rsidR="00006CA4" w14:paraId="6CCFBF30" w14:textId="77777777" w:rsidTr="00E101F8">
        <w:trPr>
          <w:trHeight w:val="125"/>
        </w:trPr>
        <w:tc>
          <w:tcPr>
            <w:tcW w:w="4386" w:type="dxa"/>
          </w:tcPr>
          <w:p w14:paraId="7B317B01" w14:textId="3A04E39F" w:rsidR="00006CA4" w:rsidRPr="0023439C" w:rsidRDefault="00006CA4" w:rsidP="00850162">
            <w:pPr>
              <w:spacing w:line="276" w:lineRule="auto"/>
              <w:rPr>
                <w:b/>
              </w:rPr>
            </w:pPr>
            <w:r w:rsidRPr="0023439C">
              <w:rPr>
                <w:b/>
              </w:rPr>
              <w:t>Program campus</w:t>
            </w:r>
            <w:r>
              <w:rPr>
                <w:b/>
              </w:rPr>
              <w:t>*</w:t>
            </w:r>
          </w:p>
        </w:tc>
        <w:tc>
          <w:tcPr>
            <w:tcW w:w="1731" w:type="dxa"/>
          </w:tcPr>
          <w:p w14:paraId="3448CA1A" w14:textId="77777777" w:rsidR="00006CA4" w:rsidRDefault="00006CA4" w:rsidP="00850162">
            <w:pPr>
              <w:spacing w:line="276" w:lineRule="auto"/>
              <w:jc w:val="center"/>
            </w:pPr>
          </w:p>
        </w:tc>
        <w:tc>
          <w:tcPr>
            <w:tcW w:w="1784" w:type="dxa"/>
          </w:tcPr>
          <w:p w14:paraId="677E2148" w14:textId="770A70F0" w:rsidR="00006CA4" w:rsidRDefault="00006CA4" w:rsidP="00850162">
            <w:pPr>
              <w:spacing w:line="276" w:lineRule="auto"/>
              <w:jc w:val="center"/>
            </w:pPr>
          </w:p>
        </w:tc>
      </w:tr>
      <w:tr w:rsidR="00006CA4" w14:paraId="6479AB59" w14:textId="77777777" w:rsidTr="00E101F8">
        <w:tc>
          <w:tcPr>
            <w:tcW w:w="4386" w:type="dxa"/>
          </w:tcPr>
          <w:p w14:paraId="78E69430" w14:textId="77777777" w:rsidR="00006CA4" w:rsidRDefault="00006CA4" w:rsidP="00850162">
            <w:pPr>
              <w:spacing w:line="276" w:lineRule="auto"/>
              <w:ind w:left="330"/>
            </w:pPr>
            <w:r>
              <w:rPr>
                <w:rFonts w:ascii="Calibri" w:hAnsi="Calibri" w:cs="Calibri"/>
                <w:color w:val="000000"/>
              </w:rPr>
              <w:t>Abington</w:t>
            </w:r>
          </w:p>
        </w:tc>
        <w:tc>
          <w:tcPr>
            <w:tcW w:w="1731" w:type="dxa"/>
          </w:tcPr>
          <w:p w14:paraId="40CFEA1A" w14:textId="77777777" w:rsidR="00006CA4" w:rsidRDefault="00006CA4" w:rsidP="00850162">
            <w:pPr>
              <w:spacing w:line="276" w:lineRule="auto"/>
              <w:jc w:val="center"/>
            </w:pPr>
            <w:r>
              <w:rPr>
                <w:rFonts w:ascii="Calibri" w:hAnsi="Calibri" w:cs="Calibri"/>
                <w:color w:val="000000"/>
              </w:rPr>
              <w:t>3%</w:t>
            </w:r>
          </w:p>
        </w:tc>
        <w:tc>
          <w:tcPr>
            <w:tcW w:w="1784" w:type="dxa"/>
          </w:tcPr>
          <w:p w14:paraId="0354BA3F" w14:textId="6C3851D1" w:rsidR="00006CA4" w:rsidRDefault="00006CA4" w:rsidP="00850162">
            <w:pPr>
              <w:spacing w:line="276" w:lineRule="auto"/>
              <w:jc w:val="center"/>
            </w:pPr>
            <w:r>
              <w:t>5%</w:t>
            </w:r>
          </w:p>
        </w:tc>
      </w:tr>
      <w:tr w:rsidR="00006CA4" w14:paraId="4246ECD1" w14:textId="77777777" w:rsidTr="00E101F8">
        <w:tc>
          <w:tcPr>
            <w:tcW w:w="4386" w:type="dxa"/>
          </w:tcPr>
          <w:p w14:paraId="2AAF5279" w14:textId="77777777" w:rsidR="00006CA4" w:rsidRDefault="00006CA4" w:rsidP="00850162">
            <w:pPr>
              <w:spacing w:line="276" w:lineRule="auto"/>
              <w:ind w:left="330"/>
            </w:pPr>
            <w:r>
              <w:rPr>
                <w:rFonts w:ascii="Calibri" w:hAnsi="Calibri" w:cs="Calibri"/>
                <w:color w:val="000000"/>
              </w:rPr>
              <w:t>Altoona</w:t>
            </w:r>
          </w:p>
        </w:tc>
        <w:tc>
          <w:tcPr>
            <w:tcW w:w="1731" w:type="dxa"/>
          </w:tcPr>
          <w:p w14:paraId="22FBADF9" w14:textId="77777777" w:rsidR="00006CA4" w:rsidRDefault="00006CA4" w:rsidP="00850162">
            <w:pPr>
              <w:spacing w:line="276" w:lineRule="auto"/>
              <w:jc w:val="center"/>
            </w:pPr>
            <w:r>
              <w:rPr>
                <w:rFonts w:ascii="Calibri" w:hAnsi="Calibri" w:cs="Calibri"/>
                <w:color w:val="000000"/>
              </w:rPr>
              <w:t>2%</w:t>
            </w:r>
          </w:p>
        </w:tc>
        <w:tc>
          <w:tcPr>
            <w:tcW w:w="1784" w:type="dxa"/>
          </w:tcPr>
          <w:p w14:paraId="2C4DDDE9" w14:textId="4F1AE4D0" w:rsidR="00006CA4" w:rsidRDefault="00006CA4" w:rsidP="00850162">
            <w:pPr>
              <w:spacing w:line="276" w:lineRule="auto"/>
              <w:jc w:val="center"/>
            </w:pPr>
            <w:r>
              <w:t>4%</w:t>
            </w:r>
          </w:p>
        </w:tc>
      </w:tr>
      <w:tr w:rsidR="00006CA4" w14:paraId="1654680E" w14:textId="77777777" w:rsidTr="00E101F8">
        <w:tc>
          <w:tcPr>
            <w:tcW w:w="4386" w:type="dxa"/>
          </w:tcPr>
          <w:p w14:paraId="35F7D81B" w14:textId="77777777" w:rsidR="00006CA4" w:rsidRDefault="00006CA4" w:rsidP="00850162">
            <w:pPr>
              <w:spacing w:line="276" w:lineRule="auto"/>
              <w:ind w:left="330"/>
            </w:pPr>
            <w:r>
              <w:rPr>
                <w:rFonts w:ascii="Calibri" w:hAnsi="Calibri" w:cs="Calibri"/>
                <w:color w:val="000000"/>
              </w:rPr>
              <w:t>Beaver</w:t>
            </w:r>
          </w:p>
        </w:tc>
        <w:tc>
          <w:tcPr>
            <w:tcW w:w="1731" w:type="dxa"/>
          </w:tcPr>
          <w:p w14:paraId="002A56E9" w14:textId="77777777" w:rsidR="00006CA4" w:rsidRDefault="00006CA4" w:rsidP="00850162">
            <w:pPr>
              <w:spacing w:line="276" w:lineRule="auto"/>
              <w:jc w:val="center"/>
            </w:pPr>
            <w:r>
              <w:rPr>
                <w:rFonts w:ascii="Calibri" w:hAnsi="Calibri" w:cs="Calibri"/>
                <w:color w:val="000000"/>
              </w:rPr>
              <w:t>&lt;1%</w:t>
            </w:r>
          </w:p>
        </w:tc>
        <w:tc>
          <w:tcPr>
            <w:tcW w:w="1784" w:type="dxa"/>
          </w:tcPr>
          <w:p w14:paraId="7354C69D" w14:textId="53074FE3" w:rsidR="00006CA4" w:rsidRDefault="00006CA4" w:rsidP="00850162">
            <w:pPr>
              <w:spacing w:line="276" w:lineRule="auto"/>
              <w:jc w:val="center"/>
            </w:pPr>
            <w:r>
              <w:t>1%</w:t>
            </w:r>
          </w:p>
        </w:tc>
      </w:tr>
      <w:tr w:rsidR="00006CA4" w14:paraId="4287F6B0" w14:textId="77777777" w:rsidTr="00E101F8">
        <w:tc>
          <w:tcPr>
            <w:tcW w:w="4386" w:type="dxa"/>
          </w:tcPr>
          <w:p w14:paraId="3F289C0E" w14:textId="77777777" w:rsidR="00006CA4" w:rsidRDefault="00006CA4" w:rsidP="00850162">
            <w:pPr>
              <w:spacing w:line="276" w:lineRule="auto"/>
              <w:ind w:left="330"/>
            </w:pPr>
            <w:r>
              <w:rPr>
                <w:rFonts w:ascii="Calibri" w:hAnsi="Calibri" w:cs="Calibri"/>
                <w:color w:val="000000"/>
              </w:rPr>
              <w:lastRenderedPageBreak/>
              <w:t>Berks</w:t>
            </w:r>
          </w:p>
        </w:tc>
        <w:tc>
          <w:tcPr>
            <w:tcW w:w="1731" w:type="dxa"/>
          </w:tcPr>
          <w:p w14:paraId="13F79D0E" w14:textId="77777777" w:rsidR="00006CA4" w:rsidRDefault="00006CA4" w:rsidP="00850162">
            <w:pPr>
              <w:spacing w:line="276" w:lineRule="auto"/>
              <w:jc w:val="center"/>
            </w:pPr>
            <w:r>
              <w:rPr>
                <w:rFonts w:ascii="Calibri" w:hAnsi="Calibri" w:cs="Calibri"/>
                <w:color w:val="000000"/>
              </w:rPr>
              <w:t>3%</w:t>
            </w:r>
          </w:p>
        </w:tc>
        <w:tc>
          <w:tcPr>
            <w:tcW w:w="1784" w:type="dxa"/>
          </w:tcPr>
          <w:p w14:paraId="1D50DF01" w14:textId="713661CA" w:rsidR="00006CA4" w:rsidRDefault="00006CA4" w:rsidP="00850162">
            <w:pPr>
              <w:spacing w:line="276" w:lineRule="auto"/>
              <w:jc w:val="center"/>
            </w:pPr>
            <w:r>
              <w:t>4%</w:t>
            </w:r>
          </w:p>
        </w:tc>
      </w:tr>
      <w:tr w:rsidR="00006CA4" w14:paraId="38421959" w14:textId="77777777" w:rsidTr="00E101F8">
        <w:tc>
          <w:tcPr>
            <w:tcW w:w="4386" w:type="dxa"/>
          </w:tcPr>
          <w:p w14:paraId="750FA928" w14:textId="77777777" w:rsidR="00006CA4" w:rsidRDefault="00006CA4" w:rsidP="00850162">
            <w:pPr>
              <w:spacing w:line="276" w:lineRule="auto"/>
              <w:ind w:left="330"/>
            </w:pPr>
            <w:r>
              <w:rPr>
                <w:rFonts w:ascii="Calibri" w:hAnsi="Calibri" w:cs="Calibri"/>
                <w:color w:val="000000"/>
              </w:rPr>
              <w:t>Brandywine</w:t>
            </w:r>
          </w:p>
        </w:tc>
        <w:tc>
          <w:tcPr>
            <w:tcW w:w="1731" w:type="dxa"/>
          </w:tcPr>
          <w:p w14:paraId="74D960F5" w14:textId="77777777" w:rsidR="00006CA4" w:rsidRDefault="00006CA4" w:rsidP="00850162">
            <w:pPr>
              <w:spacing w:line="276" w:lineRule="auto"/>
              <w:jc w:val="center"/>
            </w:pPr>
            <w:r>
              <w:rPr>
                <w:rFonts w:ascii="Calibri" w:hAnsi="Calibri" w:cs="Calibri"/>
                <w:color w:val="000000"/>
              </w:rPr>
              <w:t>1%</w:t>
            </w:r>
          </w:p>
        </w:tc>
        <w:tc>
          <w:tcPr>
            <w:tcW w:w="1784" w:type="dxa"/>
          </w:tcPr>
          <w:p w14:paraId="526999E7" w14:textId="56B17C1B" w:rsidR="00006CA4" w:rsidRDefault="00006CA4" w:rsidP="00850162">
            <w:pPr>
              <w:spacing w:line="276" w:lineRule="auto"/>
              <w:jc w:val="center"/>
            </w:pPr>
            <w:r>
              <w:t>3%</w:t>
            </w:r>
          </w:p>
        </w:tc>
      </w:tr>
      <w:tr w:rsidR="00006CA4" w14:paraId="24301D13" w14:textId="77777777" w:rsidTr="00E101F8">
        <w:tc>
          <w:tcPr>
            <w:tcW w:w="4386" w:type="dxa"/>
          </w:tcPr>
          <w:p w14:paraId="5AD32A6C" w14:textId="77777777" w:rsidR="00006CA4" w:rsidRDefault="00006CA4" w:rsidP="00850162">
            <w:pPr>
              <w:spacing w:line="276" w:lineRule="auto"/>
              <w:ind w:left="330"/>
            </w:pPr>
            <w:r>
              <w:rPr>
                <w:rFonts w:ascii="Calibri" w:hAnsi="Calibri" w:cs="Calibri"/>
                <w:color w:val="000000"/>
              </w:rPr>
              <w:t>DuBois</w:t>
            </w:r>
          </w:p>
        </w:tc>
        <w:tc>
          <w:tcPr>
            <w:tcW w:w="1731" w:type="dxa"/>
          </w:tcPr>
          <w:p w14:paraId="720F48D3" w14:textId="77777777" w:rsidR="00006CA4" w:rsidRDefault="00006CA4" w:rsidP="00850162">
            <w:pPr>
              <w:spacing w:line="276" w:lineRule="auto"/>
              <w:jc w:val="center"/>
            </w:pPr>
            <w:r>
              <w:rPr>
                <w:rFonts w:ascii="Calibri" w:hAnsi="Calibri" w:cs="Calibri"/>
                <w:color w:val="000000"/>
              </w:rPr>
              <w:t>&lt;1%</w:t>
            </w:r>
          </w:p>
        </w:tc>
        <w:tc>
          <w:tcPr>
            <w:tcW w:w="1784" w:type="dxa"/>
          </w:tcPr>
          <w:p w14:paraId="4F69AD74" w14:textId="391DE0F8" w:rsidR="00006CA4" w:rsidRDefault="00006CA4" w:rsidP="00850162">
            <w:pPr>
              <w:spacing w:line="276" w:lineRule="auto"/>
              <w:jc w:val="center"/>
            </w:pPr>
            <w:r>
              <w:t>1%</w:t>
            </w:r>
          </w:p>
        </w:tc>
      </w:tr>
      <w:tr w:rsidR="00006CA4" w14:paraId="74C14877" w14:textId="77777777" w:rsidTr="00E101F8">
        <w:tc>
          <w:tcPr>
            <w:tcW w:w="4386" w:type="dxa"/>
          </w:tcPr>
          <w:p w14:paraId="64D824E3" w14:textId="77777777" w:rsidR="00006CA4" w:rsidRDefault="00006CA4" w:rsidP="00850162">
            <w:pPr>
              <w:spacing w:line="276" w:lineRule="auto"/>
              <w:ind w:left="330"/>
            </w:pPr>
            <w:r>
              <w:rPr>
                <w:rFonts w:ascii="Calibri" w:hAnsi="Calibri" w:cs="Calibri"/>
                <w:color w:val="000000"/>
              </w:rPr>
              <w:t>Erie</w:t>
            </w:r>
          </w:p>
        </w:tc>
        <w:tc>
          <w:tcPr>
            <w:tcW w:w="1731" w:type="dxa"/>
          </w:tcPr>
          <w:p w14:paraId="530C0124" w14:textId="77777777" w:rsidR="00006CA4" w:rsidRDefault="00006CA4" w:rsidP="00850162">
            <w:pPr>
              <w:spacing w:line="276" w:lineRule="auto"/>
              <w:jc w:val="center"/>
            </w:pPr>
            <w:r>
              <w:rPr>
                <w:rFonts w:ascii="Calibri" w:hAnsi="Calibri" w:cs="Calibri"/>
                <w:color w:val="000000"/>
              </w:rPr>
              <w:t>5%</w:t>
            </w:r>
          </w:p>
        </w:tc>
        <w:tc>
          <w:tcPr>
            <w:tcW w:w="1784" w:type="dxa"/>
          </w:tcPr>
          <w:p w14:paraId="0E949268" w14:textId="132AD8B6" w:rsidR="00006CA4" w:rsidRDefault="00006CA4" w:rsidP="00850162">
            <w:pPr>
              <w:spacing w:line="276" w:lineRule="auto"/>
              <w:jc w:val="center"/>
            </w:pPr>
            <w:r>
              <w:t>7%</w:t>
            </w:r>
          </w:p>
        </w:tc>
      </w:tr>
      <w:tr w:rsidR="00006CA4" w14:paraId="15FC843B" w14:textId="77777777" w:rsidTr="00E101F8">
        <w:tc>
          <w:tcPr>
            <w:tcW w:w="4386" w:type="dxa"/>
          </w:tcPr>
          <w:p w14:paraId="3605EF46" w14:textId="77777777" w:rsidR="00006CA4" w:rsidRDefault="00006CA4" w:rsidP="00850162">
            <w:pPr>
              <w:spacing w:line="276" w:lineRule="auto"/>
              <w:ind w:left="330"/>
            </w:pPr>
            <w:r>
              <w:rPr>
                <w:rFonts w:ascii="Calibri" w:hAnsi="Calibri" w:cs="Calibri"/>
                <w:color w:val="000000"/>
              </w:rPr>
              <w:t>Fayette</w:t>
            </w:r>
          </w:p>
        </w:tc>
        <w:tc>
          <w:tcPr>
            <w:tcW w:w="1731" w:type="dxa"/>
          </w:tcPr>
          <w:p w14:paraId="1CB91597" w14:textId="77777777" w:rsidR="00006CA4" w:rsidRDefault="00006CA4" w:rsidP="00850162">
            <w:pPr>
              <w:spacing w:line="276" w:lineRule="auto"/>
              <w:jc w:val="center"/>
            </w:pPr>
            <w:r>
              <w:rPr>
                <w:rFonts w:ascii="Calibri" w:hAnsi="Calibri" w:cs="Calibri"/>
                <w:color w:val="000000"/>
              </w:rPr>
              <w:t>1%</w:t>
            </w:r>
          </w:p>
        </w:tc>
        <w:tc>
          <w:tcPr>
            <w:tcW w:w="1784" w:type="dxa"/>
          </w:tcPr>
          <w:p w14:paraId="037E0E70" w14:textId="5A197BF0" w:rsidR="00006CA4" w:rsidRDefault="00006CA4" w:rsidP="00850162">
            <w:pPr>
              <w:spacing w:line="276" w:lineRule="auto"/>
              <w:jc w:val="center"/>
            </w:pPr>
            <w:r>
              <w:t>1%</w:t>
            </w:r>
          </w:p>
        </w:tc>
      </w:tr>
      <w:tr w:rsidR="00006CA4" w14:paraId="2BBA0E5B" w14:textId="77777777" w:rsidTr="00E101F8">
        <w:tc>
          <w:tcPr>
            <w:tcW w:w="4386" w:type="dxa"/>
          </w:tcPr>
          <w:p w14:paraId="13697EFD" w14:textId="77777777" w:rsidR="00006CA4" w:rsidRDefault="00006CA4" w:rsidP="00850162">
            <w:pPr>
              <w:spacing w:line="276" w:lineRule="auto"/>
              <w:ind w:left="330"/>
            </w:pPr>
            <w:r>
              <w:rPr>
                <w:rFonts w:ascii="Calibri" w:hAnsi="Calibri" w:cs="Calibri"/>
                <w:color w:val="000000"/>
              </w:rPr>
              <w:t>Greater Allegheny</w:t>
            </w:r>
          </w:p>
        </w:tc>
        <w:tc>
          <w:tcPr>
            <w:tcW w:w="1731" w:type="dxa"/>
          </w:tcPr>
          <w:p w14:paraId="51396230" w14:textId="77777777" w:rsidR="00006CA4" w:rsidRDefault="00006CA4" w:rsidP="00850162">
            <w:pPr>
              <w:spacing w:line="276" w:lineRule="auto"/>
              <w:jc w:val="center"/>
            </w:pPr>
            <w:r>
              <w:rPr>
                <w:rFonts w:ascii="Calibri" w:hAnsi="Calibri" w:cs="Calibri"/>
                <w:color w:val="000000"/>
              </w:rPr>
              <w:t>&lt;1%</w:t>
            </w:r>
          </w:p>
        </w:tc>
        <w:tc>
          <w:tcPr>
            <w:tcW w:w="1784" w:type="dxa"/>
          </w:tcPr>
          <w:p w14:paraId="2178A0B5" w14:textId="4991ABA0" w:rsidR="00006CA4" w:rsidRDefault="00006CA4" w:rsidP="00850162">
            <w:pPr>
              <w:spacing w:line="276" w:lineRule="auto"/>
              <w:jc w:val="center"/>
            </w:pPr>
            <w:r>
              <w:t>1%</w:t>
            </w:r>
          </w:p>
        </w:tc>
      </w:tr>
      <w:tr w:rsidR="00006CA4" w14:paraId="10512A73" w14:textId="77777777" w:rsidTr="00E101F8">
        <w:tc>
          <w:tcPr>
            <w:tcW w:w="4386" w:type="dxa"/>
          </w:tcPr>
          <w:p w14:paraId="1BC5814B" w14:textId="77777777" w:rsidR="00006CA4" w:rsidRDefault="00006CA4" w:rsidP="00850162">
            <w:pPr>
              <w:spacing w:line="276" w:lineRule="auto"/>
              <w:ind w:left="330"/>
            </w:pPr>
            <w:r>
              <w:rPr>
                <w:rFonts w:ascii="Calibri" w:hAnsi="Calibri" w:cs="Calibri"/>
                <w:color w:val="000000"/>
              </w:rPr>
              <w:t>Harrisburg</w:t>
            </w:r>
          </w:p>
        </w:tc>
        <w:tc>
          <w:tcPr>
            <w:tcW w:w="1731" w:type="dxa"/>
          </w:tcPr>
          <w:p w14:paraId="02FDD19F" w14:textId="77777777" w:rsidR="00006CA4" w:rsidRDefault="00006CA4" w:rsidP="00850162">
            <w:pPr>
              <w:spacing w:line="276" w:lineRule="auto"/>
              <w:jc w:val="center"/>
            </w:pPr>
            <w:r>
              <w:rPr>
                <w:rFonts w:ascii="Calibri" w:hAnsi="Calibri" w:cs="Calibri"/>
                <w:color w:val="000000"/>
              </w:rPr>
              <w:t>5%</w:t>
            </w:r>
          </w:p>
        </w:tc>
        <w:tc>
          <w:tcPr>
            <w:tcW w:w="1784" w:type="dxa"/>
          </w:tcPr>
          <w:p w14:paraId="5E5F7D27" w14:textId="7A5391CB" w:rsidR="00006CA4" w:rsidRDefault="00006CA4" w:rsidP="00850162">
            <w:pPr>
              <w:spacing w:line="276" w:lineRule="auto"/>
              <w:jc w:val="center"/>
            </w:pPr>
            <w:r>
              <w:t>7%</w:t>
            </w:r>
          </w:p>
        </w:tc>
      </w:tr>
      <w:tr w:rsidR="00006CA4" w14:paraId="6F9AA5AA" w14:textId="77777777" w:rsidTr="00E101F8">
        <w:tc>
          <w:tcPr>
            <w:tcW w:w="4386" w:type="dxa"/>
          </w:tcPr>
          <w:p w14:paraId="14D629C3" w14:textId="77777777" w:rsidR="00006CA4" w:rsidRDefault="00006CA4" w:rsidP="00850162">
            <w:pPr>
              <w:spacing w:line="276" w:lineRule="auto"/>
              <w:ind w:left="330"/>
            </w:pPr>
            <w:r>
              <w:rPr>
                <w:rFonts w:ascii="Calibri" w:hAnsi="Calibri" w:cs="Calibri"/>
                <w:color w:val="000000"/>
              </w:rPr>
              <w:t>Hazleton</w:t>
            </w:r>
          </w:p>
        </w:tc>
        <w:tc>
          <w:tcPr>
            <w:tcW w:w="1731" w:type="dxa"/>
          </w:tcPr>
          <w:p w14:paraId="770CE937" w14:textId="77777777" w:rsidR="00006CA4" w:rsidRDefault="00006CA4" w:rsidP="00850162">
            <w:pPr>
              <w:spacing w:line="276" w:lineRule="auto"/>
              <w:jc w:val="center"/>
            </w:pPr>
            <w:r>
              <w:rPr>
                <w:rFonts w:ascii="Calibri" w:hAnsi="Calibri" w:cs="Calibri"/>
                <w:color w:val="000000"/>
              </w:rPr>
              <w:t>&lt;1%</w:t>
            </w:r>
          </w:p>
        </w:tc>
        <w:tc>
          <w:tcPr>
            <w:tcW w:w="1784" w:type="dxa"/>
          </w:tcPr>
          <w:p w14:paraId="455BD8D8" w14:textId="5866843F" w:rsidR="00006CA4" w:rsidRDefault="00006CA4" w:rsidP="00850162">
            <w:pPr>
              <w:spacing w:line="276" w:lineRule="auto"/>
              <w:jc w:val="center"/>
            </w:pPr>
            <w:r>
              <w:t>1%</w:t>
            </w:r>
          </w:p>
        </w:tc>
      </w:tr>
      <w:tr w:rsidR="00006CA4" w14:paraId="66B691CB" w14:textId="77777777" w:rsidTr="00E101F8">
        <w:tc>
          <w:tcPr>
            <w:tcW w:w="4386" w:type="dxa"/>
          </w:tcPr>
          <w:p w14:paraId="1AD26ABD" w14:textId="77777777" w:rsidR="00006CA4" w:rsidRDefault="00006CA4" w:rsidP="00850162">
            <w:pPr>
              <w:spacing w:line="276" w:lineRule="auto"/>
              <w:ind w:left="330"/>
            </w:pPr>
            <w:r>
              <w:rPr>
                <w:rFonts w:ascii="Calibri" w:hAnsi="Calibri" w:cs="Calibri"/>
                <w:color w:val="000000"/>
              </w:rPr>
              <w:t>Lehigh Valley</w:t>
            </w:r>
          </w:p>
        </w:tc>
        <w:tc>
          <w:tcPr>
            <w:tcW w:w="1731" w:type="dxa"/>
          </w:tcPr>
          <w:p w14:paraId="1555916E" w14:textId="77777777" w:rsidR="00006CA4" w:rsidRDefault="00006CA4" w:rsidP="00850162">
            <w:pPr>
              <w:spacing w:line="276" w:lineRule="auto"/>
              <w:jc w:val="center"/>
            </w:pPr>
            <w:r>
              <w:rPr>
                <w:rFonts w:ascii="Calibri" w:hAnsi="Calibri" w:cs="Calibri"/>
                <w:color w:val="000000"/>
              </w:rPr>
              <w:t>1%</w:t>
            </w:r>
          </w:p>
        </w:tc>
        <w:tc>
          <w:tcPr>
            <w:tcW w:w="1784" w:type="dxa"/>
          </w:tcPr>
          <w:p w14:paraId="0EB8E85B" w14:textId="25C6BF4C" w:rsidR="00006CA4" w:rsidRDefault="00006CA4" w:rsidP="00850162">
            <w:pPr>
              <w:spacing w:line="276" w:lineRule="auto"/>
              <w:jc w:val="center"/>
            </w:pPr>
            <w:r>
              <w:t>2%</w:t>
            </w:r>
          </w:p>
        </w:tc>
      </w:tr>
      <w:tr w:rsidR="00006CA4" w14:paraId="7C05D6D0" w14:textId="77777777" w:rsidTr="00E101F8">
        <w:tc>
          <w:tcPr>
            <w:tcW w:w="4386" w:type="dxa"/>
          </w:tcPr>
          <w:p w14:paraId="0504156E" w14:textId="77777777" w:rsidR="00006CA4" w:rsidRDefault="00006CA4" w:rsidP="00850162">
            <w:pPr>
              <w:spacing w:line="276" w:lineRule="auto"/>
              <w:ind w:left="330"/>
            </w:pPr>
            <w:r>
              <w:rPr>
                <w:rFonts w:ascii="Calibri" w:hAnsi="Calibri" w:cs="Calibri"/>
                <w:color w:val="000000"/>
              </w:rPr>
              <w:t>Mont Alto</w:t>
            </w:r>
          </w:p>
        </w:tc>
        <w:tc>
          <w:tcPr>
            <w:tcW w:w="1731" w:type="dxa"/>
          </w:tcPr>
          <w:p w14:paraId="08B6DA08" w14:textId="77777777" w:rsidR="00006CA4" w:rsidRDefault="00006CA4" w:rsidP="00850162">
            <w:pPr>
              <w:spacing w:line="276" w:lineRule="auto"/>
              <w:jc w:val="center"/>
            </w:pPr>
            <w:r>
              <w:rPr>
                <w:rFonts w:ascii="Calibri" w:hAnsi="Calibri" w:cs="Calibri"/>
                <w:color w:val="000000"/>
              </w:rPr>
              <w:t>1%</w:t>
            </w:r>
          </w:p>
        </w:tc>
        <w:tc>
          <w:tcPr>
            <w:tcW w:w="1784" w:type="dxa"/>
          </w:tcPr>
          <w:p w14:paraId="69D719CE" w14:textId="785AF51B" w:rsidR="00006CA4" w:rsidRDefault="00006CA4" w:rsidP="00850162">
            <w:pPr>
              <w:spacing w:line="276" w:lineRule="auto"/>
              <w:jc w:val="center"/>
            </w:pPr>
            <w:r>
              <w:t>1%</w:t>
            </w:r>
          </w:p>
        </w:tc>
      </w:tr>
      <w:tr w:rsidR="00006CA4" w14:paraId="239876F5" w14:textId="77777777" w:rsidTr="00E101F8">
        <w:tc>
          <w:tcPr>
            <w:tcW w:w="4386" w:type="dxa"/>
          </w:tcPr>
          <w:p w14:paraId="070EE7BF" w14:textId="77777777" w:rsidR="00006CA4" w:rsidRDefault="00006CA4" w:rsidP="00850162">
            <w:pPr>
              <w:spacing w:line="276" w:lineRule="auto"/>
              <w:ind w:left="330"/>
            </w:pPr>
            <w:r>
              <w:rPr>
                <w:rFonts w:ascii="Calibri" w:hAnsi="Calibri" w:cs="Calibri"/>
                <w:color w:val="000000"/>
              </w:rPr>
              <w:t>New Kensington</w:t>
            </w:r>
          </w:p>
        </w:tc>
        <w:tc>
          <w:tcPr>
            <w:tcW w:w="1731" w:type="dxa"/>
          </w:tcPr>
          <w:p w14:paraId="61DD395D" w14:textId="77777777" w:rsidR="00006CA4" w:rsidRDefault="00006CA4" w:rsidP="00850162">
            <w:pPr>
              <w:spacing w:line="276" w:lineRule="auto"/>
              <w:jc w:val="center"/>
            </w:pPr>
            <w:r>
              <w:rPr>
                <w:rFonts w:ascii="Calibri" w:hAnsi="Calibri" w:cs="Calibri"/>
                <w:color w:val="000000"/>
              </w:rPr>
              <w:t>1%</w:t>
            </w:r>
          </w:p>
        </w:tc>
        <w:tc>
          <w:tcPr>
            <w:tcW w:w="1784" w:type="dxa"/>
          </w:tcPr>
          <w:p w14:paraId="7EEEA0B7" w14:textId="66EBF784" w:rsidR="00006CA4" w:rsidRDefault="00006CA4" w:rsidP="00850162">
            <w:pPr>
              <w:spacing w:line="276" w:lineRule="auto"/>
              <w:jc w:val="center"/>
            </w:pPr>
            <w:r>
              <w:t>1%</w:t>
            </w:r>
          </w:p>
        </w:tc>
      </w:tr>
      <w:tr w:rsidR="00006CA4" w14:paraId="66F1E9C3" w14:textId="77777777" w:rsidTr="00E101F8">
        <w:tc>
          <w:tcPr>
            <w:tcW w:w="4386" w:type="dxa"/>
          </w:tcPr>
          <w:p w14:paraId="2B184CD4" w14:textId="77777777" w:rsidR="00006CA4" w:rsidRDefault="00006CA4" w:rsidP="00850162">
            <w:pPr>
              <w:spacing w:line="276" w:lineRule="auto"/>
              <w:ind w:left="330"/>
            </w:pPr>
            <w:r>
              <w:rPr>
                <w:rFonts w:ascii="Calibri" w:hAnsi="Calibri" w:cs="Calibri"/>
                <w:color w:val="000000"/>
              </w:rPr>
              <w:t>Schuylkill</w:t>
            </w:r>
          </w:p>
        </w:tc>
        <w:tc>
          <w:tcPr>
            <w:tcW w:w="1731" w:type="dxa"/>
          </w:tcPr>
          <w:p w14:paraId="5E4820DA" w14:textId="77777777" w:rsidR="00006CA4" w:rsidRDefault="00006CA4" w:rsidP="00850162">
            <w:pPr>
              <w:spacing w:line="276" w:lineRule="auto"/>
              <w:jc w:val="center"/>
            </w:pPr>
            <w:r>
              <w:rPr>
                <w:rFonts w:ascii="Calibri" w:hAnsi="Calibri" w:cs="Calibri"/>
                <w:color w:val="000000"/>
              </w:rPr>
              <w:t>&lt;1%</w:t>
            </w:r>
          </w:p>
        </w:tc>
        <w:tc>
          <w:tcPr>
            <w:tcW w:w="1784" w:type="dxa"/>
          </w:tcPr>
          <w:p w14:paraId="1021421C" w14:textId="3328FD80" w:rsidR="00006CA4" w:rsidRDefault="00006CA4" w:rsidP="00850162">
            <w:pPr>
              <w:spacing w:line="276" w:lineRule="auto"/>
              <w:jc w:val="center"/>
            </w:pPr>
            <w:r>
              <w:t>1%</w:t>
            </w:r>
          </w:p>
        </w:tc>
      </w:tr>
      <w:tr w:rsidR="00006CA4" w14:paraId="5359421C" w14:textId="77777777" w:rsidTr="00E101F8">
        <w:tc>
          <w:tcPr>
            <w:tcW w:w="4386" w:type="dxa"/>
          </w:tcPr>
          <w:p w14:paraId="69A1C384" w14:textId="77777777" w:rsidR="00006CA4" w:rsidRDefault="00006CA4" w:rsidP="00850162">
            <w:pPr>
              <w:spacing w:line="276" w:lineRule="auto"/>
              <w:ind w:left="330"/>
            </w:pPr>
            <w:r>
              <w:rPr>
                <w:rFonts w:ascii="Calibri" w:hAnsi="Calibri" w:cs="Calibri"/>
                <w:color w:val="000000"/>
              </w:rPr>
              <w:t>Scranton</w:t>
            </w:r>
          </w:p>
        </w:tc>
        <w:tc>
          <w:tcPr>
            <w:tcW w:w="1731" w:type="dxa"/>
          </w:tcPr>
          <w:p w14:paraId="7DD68B72" w14:textId="77777777" w:rsidR="00006CA4" w:rsidRDefault="00006CA4" w:rsidP="00850162">
            <w:pPr>
              <w:spacing w:line="276" w:lineRule="auto"/>
              <w:jc w:val="center"/>
            </w:pPr>
            <w:r>
              <w:rPr>
                <w:rFonts w:ascii="Calibri" w:hAnsi="Calibri" w:cs="Calibri"/>
                <w:color w:val="000000"/>
              </w:rPr>
              <w:t>1%</w:t>
            </w:r>
          </w:p>
        </w:tc>
        <w:tc>
          <w:tcPr>
            <w:tcW w:w="1784" w:type="dxa"/>
          </w:tcPr>
          <w:p w14:paraId="2AB09538" w14:textId="2125D87F" w:rsidR="00006CA4" w:rsidRDefault="00006CA4" w:rsidP="00850162">
            <w:pPr>
              <w:spacing w:line="276" w:lineRule="auto"/>
              <w:jc w:val="center"/>
            </w:pPr>
            <w:r>
              <w:t>2%</w:t>
            </w:r>
          </w:p>
        </w:tc>
      </w:tr>
      <w:tr w:rsidR="00006CA4" w14:paraId="7B3081E5" w14:textId="77777777" w:rsidTr="00E101F8">
        <w:tc>
          <w:tcPr>
            <w:tcW w:w="4386" w:type="dxa"/>
          </w:tcPr>
          <w:p w14:paraId="224A11ED" w14:textId="77777777" w:rsidR="00006CA4" w:rsidRDefault="00006CA4" w:rsidP="00850162">
            <w:pPr>
              <w:spacing w:line="276" w:lineRule="auto"/>
              <w:ind w:left="330"/>
            </w:pPr>
            <w:proofErr w:type="spellStart"/>
            <w:r>
              <w:rPr>
                <w:rFonts w:ascii="Calibri" w:hAnsi="Calibri" w:cs="Calibri"/>
                <w:color w:val="000000"/>
              </w:rPr>
              <w:t>Shenango</w:t>
            </w:r>
            <w:proofErr w:type="spellEnd"/>
          </w:p>
        </w:tc>
        <w:tc>
          <w:tcPr>
            <w:tcW w:w="1731" w:type="dxa"/>
          </w:tcPr>
          <w:p w14:paraId="0E9E7E34" w14:textId="77777777" w:rsidR="00006CA4" w:rsidRDefault="00006CA4" w:rsidP="00850162">
            <w:pPr>
              <w:spacing w:line="276" w:lineRule="auto"/>
              <w:jc w:val="center"/>
            </w:pPr>
            <w:r>
              <w:rPr>
                <w:rFonts w:ascii="Calibri" w:hAnsi="Calibri" w:cs="Calibri"/>
                <w:color w:val="000000"/>
              </w:rPr>
              <w:t>&lt;1%</w:t>
            </w:r>
          </w:p>
        </w:tc>
        <w:tc>
          <w:tcPr>
            <w:tcW w:w="1784" w:type="dxa"/>
          </w:tcPr>
          <w:p w14:paraId="715C40D8" w14:textId="4E2C1B29" w:rsidR="00006CA4" w:rsidRDefault="00006CA4" w:rsidP="00850162">
            <w:pPr>
              <w:spacing w:line="276" w:lineRule="auto"/>
              <w:jc w:val="center"/>
            </w:pPr>
            <w:r>
              <w:t>1%</w:t>
            </w:r>
          </w:p>
        </w:tc>
      </w:tr>
      <w:tr w:rsidR="00006CA4" w14:paraId="0EACB986" w14:textId="77777777" w:rsidTr="00E101F8">
        <w:tc>
          <w:tcPr>
            <w:tcW w:w="4386" w:type="dxa"/>
          </w:tcPr>
          <w:p w14:paraId="0EF42FE5" w14:textId="77777777" w:rsidR="00006CA4" w:rsidRDefault="00006CA4" w:rsidP="00850162">
            <w:pPr>
              <w:spacing w:line="276" w:lineRule="auto"/>
              <w:ind w:left="330"/>
            </w:pPr>
            <w:r>
              <w:rPr>
                <w:rFonts w:ascii="Calibri" w:hAnsi="Calibri" w:cs="Calibri"/>
                <w:color w:val="000000"/>
              </w:rPr>
              <w:t>University Park</w:t>
            </w:r>
          </w:p>
        </w:tc>
        <w:tc>
          <w:tcPr>
            <w:tcW w:w="1731" w:type="dxa"/>
          </w:tcPr>
          <w:p w14:paraId="48DE27DA" w14:textId="77777777" w:rsidR="00006CA4" w:rsidRDefault="00006CA4" w:rsidP="00850162">
            <w:pPr>
              <w:spacing w:line="276" w:lineRule="auto"/>
              <w:jc w:val="center"/>
            </w:pPr>
            <w:r>
              <w:rPr>
                <w:rFonts w:ascii="Calibri" w:hAnsi="Calibri" w:cs="Calibri"/>
                <w:color w:val="000000"/>
              </w:rPr>
              <w:t>61%</w:t>
            </w:r>
          </w:p>
        </w:tc>
        <w:tc>
          <w:tcPr>
            <w:tcW w:w="1784" w:type="dxa"/>
          </w:tcPr>
          <w:p w14:paraId="0DABB0DD" w14:textId="03EB7292" w:rsidR="00006CA4" w:rsidRDefault="00006CA4" w:rsidP="00850162">
            <w:pPr>
              <w:spacing w:line="276" w:lineRule="auto"/>
              <w:jc w:val="center"/>
            </w:pPr>
            <w:r>
              <w:t>31%</w:t>
            </w:r>
          </w:p>
        </w:tc>
      </w:tr>
      <w:tr w:rsidR="00006CA4" w14:paraId="2617694F" w14:textId="77777777" w:rsidTr="00E101F8">
        <w:tc>
          <w:tcPr>
            <w:tcW w:w="4386" w:type="dxa"/>
          </w:tcPr>
          <w:p w14:paraId="1355F5BE" w14:textId="77777777" w:rsidR="00006CA4" w:rsidRDefault="00006CA4" w:rsidP="00850162">
            <w:pPr>
              <w:spacing w:line="276" w:lineRule="auto"/>
              <w:ind w:left="330"/>
            </w:pPr>
            <w:r>
              <w:rPr>
                <w:rFonts w:ascii="Calibri" w:hAnsi="Calibri" w:cs="Calibri"/>
                <w:color w:val="000000"/>
              </w:rPr>
              <w:t>Wilkes-Barre</w:t>
            </w:r>
          </w:p>
        </w:tc>
        <w:tc>
          <w:tcPr>
            <w:tcW w:w="1731" w:type="dxa"/>
          </w:tcPr>
          <w:p w14:paraId="63C12601" w14:textId="77777777" w:rsidR="00006CA4" w:rsidRDefault="00006CA4" w:rsidP="00850162">
            <w:pPr>
              <w:spacing w:line="276" w:lineRule="auto"/>
              <w:jc w:val="center"/>
            </w:pPr>
            <w:r>
              <w:rPr>
                <w:rFonts w:ascii="Calibri" w:hAnsi="Calibri" w:cs="Calibri"/>
                <w:color w:val="000000"/>
              </w:rPr>
              <w:t>&lt;1%</w:t>
            </w:r>
          </w:p>
        </w:tc>
        <w:tc>
          <w:tcPr>
            <w:tcW w:w="1784" w:type="dxa"/>
          </w:tcPr>
          <w:p w14:paraId="03DBE61C" w14:textId="1D759AF7" w:rsidR="00006CA4" w:rsidRDefault="00006CA4" w:rsidP="00850162">
            <w:pPr>
              <w:spacing w:line="276" w:lineRule="auto"/>
              <w:jc w:val="center"/>
            </w:pPr>
            <w:r>
              <w:t>1%</w:t>
            </w:r>
          </w:p>
        </w:tc>
      </w:tr>
      <w:tr w:rsidR="00006CA4" w14:paraId="6E104A2B" w14:textId="77777777" w:rsidTr="00E101F8">
        <w:tc>
          <w:tcPr>
            <w:tcW w:w="4386" w:type="dxa"/>
          </w:tcPr>
          <w:p w14:paraId="6B2FCAD2" w14:textId="77777777" w:rsidR="00006CA4" w:rsidRDefault="00006CA4" w:rsidP="00850162">
            <w:pPr>
              <w:spacing w:line="276" w:lineRule="auto"/>
              <w:ind w:left="330"/>
            </w:pPr>
            <w:r>
              <w:rPr>
                <w:rFonts w:ascii="Calibri" w:hAnsi="Calibri" w:cs="Calibri"/>
                <w:color w:val="000000"/>
              </w:rPr>
              <w:t>World Campus</w:t>
            </w:r>
          </w:p>
        </w:tc>
        <w:tc>
          <w:tcPr>
            <w:tcW w:w="1731" w:type="dxa"/>
          </w:tcPr>
          <w:p w14:paraId="2384D34D" w14:textId="77777777" w:rsidR="00006CA4" w:rsidRDefault="00006CA4" w:rsidP="00850162">
            <w:pPr>
              <w:spacing w:line="276" w:lineRule="auto"/>
              <w:jc w:val="center"/>
            </w:pPr>
            <w:r>
              <w:rPr>
                <w:rFonts w:ascii="Calibri" w:hAnsi="Calibri" w:cs="Calibri"/>
                <w:color w:val="000000"/>
              </w:rPr>
              <w:t>14%</w:t>
            </w:r>
          </w:p>
        </w:tc>
        <w:tc>
          <w:tcPr>
            <w:tcW w:w="1784" w:type="dxa"/>
          </w:tcPr>
          <w:p w14:paraId="39AAF1F0" w14:textId="512F6173" w:rsidR="00006CA4" w:rsidRDefault="00006CA4" w:rsidP="00850162">
            <w:pPr>
              <w:spacing w:line="276" w:lineRule="auto"/>
              <w:jc w:val="center"/>
            </w:pPr>
            <w:r>
              <w:t>25%</w:t>
            </w:r>
          </w:p>
        </w:tc>
      </w:tr>
      <w:tr w:rsidR="00006CA4" w14:paraId="0FAD739A" w14:textId="77777777" w:rsidTr="00E101F8">
        <w:tc>
          <w:tcPr>
            <w:tcW w:w="4386" w:type="dxa"/>
          </w:tcPr>
          <w:p w14:paraId="01FA467E" w14:textId="77777777" w:rsidR="00006CA4" w:rsidRDefault="00006CA4" w:rsidP="00850162">
            <w:pPr>
              <w:spacing w:line="276" w:lineRule="auto"/>
              <w:ind w:left="330"/>
            </w:pPr>
            <w:r>
              <w:rPr>
                <w:rFonts w:ascii="Calibri" w:hAnsi="Calibri" w:cs="Calibri"/>
                <w:color w:val="000000"/>
              </w:rPr>
              <w:t>York</w:t>
            </w:r>
          </w:p>
        </w:tc>
        <w:tc>
          <w:tcPr>
            <w:tcW w:w="1731" w:type="dxa"/>
          </w:tcPr>
          <w:p w14:paraId="796EEE6A" w14:textId="77777777" w:rsidR="00006CA4" w:rsidRDefault="00006CA4" w:rsidP="00850162">
            <w:pPr>
              <w:spacing w:line="276" w:lineRule="auto"/>
              <w:jc w:val="center"/>
            </w:pPr>
            <w:r>
              <w:rPr>
                <w:rFonts w:ascii="Calibri" w:hAnsi="Calibri" w:cs="Calibri"/>
                <w:color w:val="000000"/>
              </w:rPr>
              <w:t>1%</w:t>
            </w:r>
          </w:p>
        </w:tc>
        <w:tc>
          <w:tcPr>
            <w:tcW w:w="1784" w:type="dxa"/>
          </w:tcPr>
          <w:p w14:paraId="2FBD63E1" w14:textId="2DBA19C2" w:rsidR="00006CA4" w:rsidRDefault="00006CA4" w:rsidP="00850162">
            <w:pPr>
              <w:spacing w:line="276" w:lineRule="auto"/>
              <w:jc w:val="center"/>
            </w:pPr>
            <w:r>
              <w:t>2%</w:t>
            </w:r>
          </w:p>
        </w:tc>
      </w:tr>
      <w:tr w:rsidR="00006CA4" w14:paraId="3B88CC35" w14:textId="77777777" w:rsidTr="00E101F8">
        <w:tc>
          <w:tcPr>
            <w:tcW w:w="4386" w:type="dxa"/>
          </w:tcPr>
          <w:p w14:paraId="0C388BA7" w14:textId="77777777" w:rsidR="00006CA4" w:rsidRPr="0023439C" w:rsidRDefault="00006CA4" w:rsidP="00850162">
            <w:pPr>
              <w:spacing w:line="276" w:lineRule="auto"/>
              <w:rPr>
                <w:b/>
              </w:rPr>
            </w:pPr>
            <w:r w:rsidRPr="0023439C">
              <w:rPr>
                <w:b/>
              </w:rPr>
              <w:t>Gender</w:t>
            </w:r>
          </w:p>
        </w:tc>
        <w:tc>
          <w:tcPr>
            <w:tcW w:w="1731" w:type="dxa"/>
          </w:tcPr>
          <w:p w14:paraId="70523BB0" w14:textId="77777777" w:rsidR="00006CA4" w:rsidRDefault="00006CA4" w:rsidP="00850162">
            <w:pPr>
              <w:spacing w:line="276" w:lineRule="auto"/>
              <w:jc w:val="center"/>
            </w:pPr>
          </w:p>
        </w:tc>
        <w:tc>
          <w:tcPr>
            <w:tcW w:w="1784" w:type="dxa"/>
          </w:tcPr>
          <w:p w14:paraId="1DC8CDB8" w14:textId="2F892DC2" w:rsidR="00006CA4" w:rsidRDefault="00006CA4" w:rsidP="00850162">
            <w:pPr>
              <w:spacing w:line="276" w:lineRule="auto"/>
              <w:jc w:val="center"/>
            </w:pPr>
          </w:p>
        </w:tc>
      </w:tr>
      <w:tr w:rsidR="00006CA4" w14:paraId="7743321B" w14:textId="77777777" w:rsidTr="00E101F8">
        <w:tc>
          <w:tcPr>
            <w:tcW w:w="4386" w:type="dxa"/>
          </w:tcPr>
          <w:p w14:paraId="0A0EE838" w14:textId="77777777" w:rsidR="00006CA4" w:rsidRDefault="00006CA4" w:rsidP="00850162">
            <w:pPr>
              <w:spacing w:line="276" w:lineRule="auto"/>
              <w:ind w:left="330"/>
            </w:pPr>
            <w:r>
              <w:t>Female</w:t>
            </w:r>
          </w:p>
        </w:tc>
        <w:tc>
          <w:tcPr>
            <w:tcW w:w="1731" w:type="dxa"/>
          </w:tcPr>
          <w:p w14:paraId="78EF7373" w14:textId="77777777" w:rsidR="00006CA4" w:rsidRDefault="00006CA4" w:rsidP="00850162">
            <w:pPr>
              <w:spacing w:line="276" w:lineRule="auto"/>
              <w:jc w:val="center"/>
            </w:pPr>
            <w:r>
              <w:t>47%</w:t>
            </w:r>
          </w:p>
        </w:tc>
        <w:tc>
          <w:tcPr>
            <w:tcW w:w="1784" w:type="dxa"/>
          </w:tcPr>
          <w:p w14:paraId="152CEB15" w14:textId="3DAFFCF7" w:rsidR="00006CA4" w:rsidRDefault="00006CA4" w:rsidP="00850162">
            <w:pPr>
              <w:spacing w:line="276" w:lineRule="auto"/>
              <w:jc w:val="center"/>
            </w:pPr>
            <w:r>
              <w:t>48%</w:t>
            </w:r>
          </w:p>
        </w:tc>
      </w:tr>
      <w:tr w:rsidR="00006CA4" w14:paraId="6CF18000" w14:textId="77777777" w:rsidTr="00E101F8">
        <w:tc>
          <w:tcPr>
            <w:tcW w:w="4386" w:type="dxa"/>
          </w:tcPr>
          <w:p w14:paraId="67E63FD3" w14:textId="77777777" w:rsidR="00006CA4" w:rsidRDefault="00006CA4" w:rsidP="00850162">
            <w:pPr>
              <w:spacing w:line="276" w:lineRule="auto"/>
              <w:ind w:left="330"/>
            </w:pPr>
            <w:r>
              <w:t>Male</w:t>
            </w:r>
          </w:p>
        </w:tc>
        <w:tc>
          <w:tcPr>
            <w:tcW w:w="1731" w:type="dxa"/>
          </w:tcPr>
          <w:p w14:paraId="072B71F9" w14:textId="77777777" w:rsidR="00006CA4" w:rsidRDefault="00006CA4" w:rsidP="00850162">
            <w:pPr>
              <w:spacing w:line="276" w:lineRule="auto"/>
              <w:jc w:val="center"/>
            </w:pPr>
            <w:r>
              <w:t>53%</w:t>
            </w:r>
          </w:p>
        </w:tc>
        <w:tc>
          <w:tcPr>
            <w:tcW w:w="1784" w:type="dxa"/>
          </w:tcPr>
          <w:p w14:paraId="28C01BA6" w14:textId="2BACCE83" w:rsidR="00006CA4" w:rsidRDefault="00006CA4" w:rsidP="00850162">
            <w:pPr>
              <w:spacing w:line="276" w:lineRule="auto"/>
              <w:jc w:val="center"/>
            </w:pPr>
            <w:r>
              <w:t>52%</w:t>
            </w:r>
          </w:p>
        </w:tc>
      </w:tr>
      <w:tr w:rsidR="00006CA4" w14:paraId="462C85E3" w14:textId="77777777" w:rsidTr="00E101F8">
        <w:tc>
          <w:tcPr>
            <w:tcW w:w="4386" w:type="dxa"/>
          </w:tcPr>
          <w:p w14:paraId="07C871E5" w14:textId="77777777" w:rsidR="00006CA4" w:rsidRPr="0023439C" w:rsidRDefault="00006CA4" w:rsidP="00850162">
            <w:pPr>
              <w:spacing w:line="276" w:lineRule="auto"/>
              <w:rPr>
                <w:b/>
              </w:rPr>
            </w:pPr>
            <w:r w:rsidRPr="0023439C">
              <w:rPr>
                <w:b/>
              </w:rPr>
              <w:t>Race/ethnicity</w:t>
            </w:r>
          </w:p>
        </w:tc>
        <w:tc>
          <w:tcPr>
            <w:tcW w:w="1731" w:type="dxa"/>
          </w:tcPr>
          <w:p w14:paraId="2FC61544" w14:textId="77777777" w:rsidR="00006CA4" w:rsidRDefault="00006CA4" w:rsidP="00850162">
            <w:pPr>
              <w:spacing w:line="276" w:lineRule="auto"/>
              <w:jc w:val="center"/>
            </w:pPr>
          </w:p>
        </w:tc>
        <w:tc>
          <w:tcPr>
            <w:tcW w:w="1784" w:type="dxa"/>
          </w:tcPr>
          <w:p w14:paraId="5D2A9895" w14:textId="17766328" w:rsidR="00006CA4" w:rsidRDefault="00006CA4" w:rsidP="00850162">
            <w:pPr>
              <w:spacing w:line="276" w:lineRule="auto"/>
              <w:jc w:val="center"/>
            </w:pPr>
          </w:p>
        </w:tc>
      </w:tr>
      <w:tr w:rsidR="00006CA4" w14:paraId="4A40B95C" w14:textId="77777777" w:rsidTr="00E101F8">
        <w:tc>
          <w:tcPr>
            <w:tcW w:w="4386" w:type="dxa"/>
          </w:tcPr>
          <w:p w14:paraId="351935AC" w14:textId="77777777" w:rsidR="00006CA4" w:rsidRDefault="00006CA4" w:rsidP="00850162">
            <w:pPr>
              <w:spacing w:line="276" w:lineRule="auto"/>
              <w:ind w:left="330"/>
            </w:pPr>
            <w:r>
              <w:t>American Indian or Alaska Native</w:t>
            </w:r>
          </w:p>
        </w:tc>
        <w:tc>
          <w:tcPr>
            <w:tcW w:w="1731" w:type="dxa"/>
          </w:tcPr>
          <w:p w14:paraId="232CEA04" w14:textId="77777777" w:rsidR="00006CA4" w:rsidRDefault="00006CA4" w:rsidP="00850162">
            <w:pPr>
              <w:spacing w:line="276" w:lineRule="auto"/>
              <w:jc w:val="center"/>
            </w:pPr>
            <w:r>
              <w:t>&lt;1%</w:t>
            </w:r>
          </w:p>
        </w:tc>
        <w:tc>
          <w:tcPr>
            <w:tcW w:w="1784" w:type="dxa"/>
          </w:tcPr>
          <w:p w14:paraId="0D1A6FD3" w14:textId="684E2746" w:rsidR="00006CA4" w:rsidRDefault="00006CA4" w:rsidP="00850162">
            <w:pPr>
              <w:spacing w:line="276" w:lineRule="auto"/>
              <w:jc w:val="center"/>
            </w:pPr>
            <w:r>
              <w:t>&lt;1%</w:t>
            </w:r>
          </w:p>
        </w:tc>
      </w:tr>
      <w:tr w:rsidR="00006CA4" w14:paraId="0BCE8B46" w14:textId="77777777" w:rsidTr="00E101F8">
        <w:tc>
          <w:tcPr>
            <w:tcW w:w="4386" w:type="dxa"/>
          </w:tcPr>
          <w:p w14:paraId="3013D1BE" w14:textId="77777777" w:rsidR="00006CA4" w:rsidRDefault="00006CA4" w:rsidP="00850162">
            <w:pPr>
              <w:spacing w:line="276" w:lineRule="auto"/>
              <w:ind w:left="330"/>
            </w:pPr>
            <w:r>
              <w:t>Asian</w:t>
            </w:r>
          </w:p>
        </w:tc>
        <w:tc>
          <w:tcPr>
            <w:tcW w:w="1731" w:type="dxa"/>
          </w:tcPr>
          <w:p w14:paraId="03623F44" w14:textId="77777777" w:rsidR="00006CA4" w:rsidRDefault="00006CA4" w:rsidP="00850162">
            <w:pPr>
              <w:spacing w:line="276" w:lineRule="auto"/>
              <w:jc w:val="center"/>
            </w:pPr>
            <w:r>
              <w:t>7%</w:t>
            </w:r>
          </w:p>
        </w:tc>
        <w:tc>
          <w:tcPr>
            <w:tcW w:w="1784" w:type="dxa"/>
          </w:tcPr>
          <w:p w14:paraId="6B21D3FD" w14:textId="2A7904E3" w:rsidR="00006CA4" w:rsidRDefault="00006CA4" w:rsidP="00850162">
            <w:pPr>
              <w:spacing w:line="276" w:lineRule="auto"/>
              <w:jc w:val="center"/>
            </w:pPr>
            <w:r>
              <w:t>6%</w:t>
            </w:r>
          </w:p>
        </w:tc>
      </w:tr>
      <w:tr w:rsidR="00006CA4" w14:paraId="48C623CB" w14:textId="77777777" w:rsidTr="00E101F8">
        <w:tc>
          <w:tcPr>
            <w:tcW w:w="4386" w:type="dxa"/>
          </w:tcPr>
          <w:p w14:paraId="0DC1A15F" w14:textId="77777777" w:rsidR="00006CA4" w:rsidRDefault="00006CA4" w:rsidP="00850162">
            <w:pPr>
              <w:spacing w:line="276" w:lineRule="auto"/>
              <w:ind w:left="330"/>
            </w:pPr>
            <w:r>
              <w:t>Black or African American</w:t>
            </w:r>
          </w:p>
        </w:tc>
        <w:tc>
          <w:tcPr>
            <w:tcW w:w="1731" w:type="dxa"/>
          </w:tcPr>
          <w:p w14:paraId="5858820B" w14:textId="77777777" w:rsidR="00006CA4" w:rsidRDefault="00006CA4" w:rsidP="00850162">
            <w:pPr>
              <w:spacing w:line="276" w:lineRule="auto"/>
              <w:jc w:val="center"/>
            </w:pPr>
            <w:r>
              <w:t>5%</w:t>
            </w:r>
          </w:p>
        </w:tc>
        <w:tc>
          <w:tcPr>
            <w:tcW w:w="1784" w:type="dxa"/>
          </w:tcPr>
          <w:p w14:paraId="5681B33E" w14:textId="0DA0D59D" w:rsidR="00006CA4" w:rsidRDefault="00006CA4" w:rsidP="00850162">
            <w:pPr>
              <w:spacing w:line="276" w:lineRule="auto"/>
              <w:jc w:val="center"/>
            </w:pPr>
            <w:r>
              <w:t>6%</w:t>
            </w:r>
          </w:p>
        </w:tc>
      </w:tr>
      <w:tr w:rsidR="00006CA4" w14:paraId="7A3B286D" w14:textId="77777777" w:rsidTr="00E101F8">
        <w:tc>
          <w:tcPr>
            <w:tcW w:w="4386" w:type="dxa"/>
          </w:tcPr>
          <w:p w14:paraId="74580D84" w14:textId="77777777" w:rsidR="00006CA4" w:rsidRDefault="00006CA4" w:rsidP="00850162">
            <w:pPr>
              <w:spacing w:line="276" w:lineRule="auto"/>
              <w:ind w:left="330"/>
            </w:pPr>
            <w:r>
              <w:t>Hispanic or Latinx</w:t>
            </w:r>
          </w:p>
        </w:tc>
        <w:tc>
          <w:tcPr>
            <w:tcW w:w="1731" w:type="dxa"/>
          </w:tcPr>
          <w:p w14:paraId="710B7AEF" w14:textId="77777777" w:rsidR="00006CA4" w:rsidRDefault="00006CA4" w:rsidP="00850162">
            <w:pPr>
              <w:spacing w:line="276" w:lineRule="auto"/>
              <w:jc w:val="center"/>
            </w:pPr>
            <w:r>
              <w:t>7%</w:t>
            </w:r>
          </w:p>
        </w:tc>
        <w:tc>
          <w:tcPr>
            <w:tcW w:w="1784" w:type="dxa"/>
          </w:tcPr>
          <w:p w14:paraId="607817EF" w14:textId="074074B8" w:rsidR="00006CA4" w:rsidRDefault="00006CA4" w:rsidP="00850162">
            <w:pPr>
              <w:spacing w:line="276" w:lineRule="auto"/>
              <w:jc w:val="center"/>
            </w:pPr>
            <w:r>
              <w:t>8%</w:t>
            </w:r>
          </w:p>
        </w:tc>
      </w:tr>
      <w:tr w:rsidR="00006CA4" w14:paraId="041E837C" w14:textId="77777777" w:rsidTr="00E101F8">
        <w:tc>
          <w:tcPr>
            <w:tcW w:w="4386" w:type="dxa"/>
          </w:tcPr>
          <w:p w14:paraId="4A8AE06C" w14:textId="77777777" w:rsidR="00006CA4" w:rsidRDefault="00006CA4" w:rsidP="00850162">
            <w:pPr>
              <w:spacing w:line="276" w:lineRule="auto"/>
              <w:ind w:left="330"/>
            </w:pPr>
            <w:r>
              <w:t>International</w:t>
            </w:r>
          </w:p>
        </w:tc>
        <w:tc>
          <w:tcPr>
            <w:tcW w:w="1731" w:type="dxa"/>
          </w:tcPr>
          <w:p w14:paraId="4CD06EC4" w14:textId="77777777" w:rsidR="00006CA4" w:rsidRDefault="00006CA4" w:rsidP="00850162">
            <w:pPr>
              <w:spacing w:line="276" w:lineRule="auto"/>
              <w:jc w:val="center"/>
            </w:pPr>
            <w:r>
              <w:t>9%</w:t>
            </w:r>
          </w:p>
        </w:tc>
        <w:tc>
          <w:tcPr>
            <w:tcW w:w="1784" w:type="dxa"/>
          </w:tcPr>
          <w:p w14:paraId="733645BE" w14:textId="281C7116" w:rsidR="00006CA4" w:rsidRDefault="00006CA4" w:rsidP="00850162">
            <w:pPr>
              <w:spacing w:line="276" w:lineRule="auto"/>
              <w:jc w:val="center"/>
            </w:pPr>
            <w:r>
              <w:t>5%</w:t>
            </w:r>
          </w:p>
        </w:tc>
      </w:tr>
      <w:tr w:rsidR="00006CA4" w14:paraId="49E1170B" w14:textId="77777777" w:rsidTr="00E101F8">
        <w:tc>
          <w:tcPr>
            <w:tcW w:w="4386" w:type="dxa"/>
          </w:tcPr>
          <w:p w14:paraId="21A6F075" w14:textId="77777777" w:rsidR="00006CA4" w:rsidRDefault="00006CA4" w:rsidP="00850162">
            <w:pPr>
              <w:spacing w:line="276" w:lineRule="auto"/>
              <w:ind w:left="330"/>
            </w:pPr>
            <w:r>
              <w:lastRenderedPageBreak/>
              <w:t>Native Hawaiian or Pacific Islander</w:t>
            </w:r>
          </w:p>
        </w:tc>
        <w:tc>
          <w:tcPr>
            <w:tcW w:w="1731" w:type="dxa"/>
          </w:tcPr>
          <w:p w14:paraId="1C638C20" w14:textId="77777777" w:rsidR="00006CA4" w:rsidRDefault="00006CA4" w:rsidP="00850162">
            <w:pPr>
              <w:spacing w:line="276" w:lineRule="auto"/>
              <w:jc w:val="center"/>
            </w:pPr>
            <w:r>
              <w:t>&lt;1%</w:t>
            </w:r>
          </w:p>
        </w:tc>
        <w:tc>
          <w:tcPr>
            <w:tcW w:w="1784" w:type="dxa"/>
          </w:tcPr>
          <w:p w14:paraId="32037660" w14:textId="336A5F38" w:rsidR="00006CA4" w:rsidRDefault="00006CA4" w:rsidP="00850162">
            <w:pPr>
              <w:spacing w:line="276" w:lineRule="auto"/>
              <w:jc w:val="center"/>
            </w:pPr>
            <w:r>
              <w:t>&lt;1%</w:t>
            </w:r>
          </w:p>
        </w:tc>
      </w:tr>
      <w:tr w:rsidR="00006CA4" w14:paraId="18718619" w14:textId="77777777" w:rsidTr="00E101F8">
        <w:tc>
          <w:tcPr>
            <w:tcW w:w="4386" w:type="dxa"/>
          </w:tcPr>
          <w:p w14:paraId="5B3DD67D" w14:textId="77777777" w:rsidR="00006CA4" w:rsidRDefault="00006CA4" w:rsidP="00850162">
            <w:pPr>
              <w:spacing w:line="276" w:lineRule="auto"/>
              <w:ind w:left="330"/>
            </w:pPr>
            <w:r>
              <w:t>White</w:t>
            </w:r>
          </w:p>
        </w:tc>
        <w:tc>
          <w:tcPr>
            <w:tcW w:w="1731" w:type="dxa"/>
          </w:tcPr>
          <w:p w14:paraId="6E5A5CEA" w14:textId="77777777" w:rsidR="00006CA4" w:rsidRDefault="00006CA4" w:rsidP="00850162">
            <w:pPr>
              <w:spacing w:line="276" w:lineRule="auto"/>
              <w:jc w:val="center"/>
            </w:pPr>
            <w:r>
              <w:t>67%</w:t>
            </w:r>
          </w:p>
        </w:tc>
        <w:tc>
          <w:tcPr>
            <w:tcW w:w="1784" w:type="dxa"/>
          </w:tcPr>
          <w:p w14:paraId="1BAB5F3E" w14:textId="17E8CB41" w:rsidR="00006CA4" w:rsidRDefault="00006CA4" w:rsidP="00850162">
            <w:pPr>
              <w:spacing w:line="276" w:lineRule="auto"/>
              <w:jc w:val="center"/>
            </w:pPr>
            <w:r>
              <w:t>69%</w:t>
            </w:r>
          </w:p>
        </w:tc>
      </w:tr>
      <w:tr w:rsidR="00006CA4" w14:paraId="229ED4CB" w14:textId="77777777" w:rsidTr="00E101F8">
        <w:tc>
          <w:tcPr>
            <w:tcW w:w="4386" w:type="dxa"/>
          </w:tcPr>
          <w:p w14:paraId="563225E0" w14:textId="77777777" w:rsidR="00006CA4" w:rsidRDefault="00006CA4" w:rsidP="00850162">
            <w:pPr>
              <w:spacing w:line="276" w:lineRule="auto"/>
              <w:ind w:left="330"/>
            </w:pPr>
            <w:r>
              <w:t>Two or more races</w:t>
            </w:r>
          </w:p>
        </w:tc>
        <w:tc>
          <w:tcPr>
            <w:tcW w:w="1731" w:type="dxa"/>
          </w:tcPr>
          <w:p w14:paraId="5CE3F670" w14:textId="77777777" w:rsidR="00006CA4" w:rsidRDefault="00006CA4" w:rsidP="00850162">
            <w:pPr>
              <w:spacing w:line="276" w:lineRule="auto"/>
              <w:jc w:val="center"/>
            </w:pPr>
            <w:r>
              <w:t>3%</w:t>
            </w:r>
          </w:p>
        </w:tc>
        <w:tc>
          <w:tcPr>
            <w:tcW w:w="1784" w:type="dxa"/>
          </w:tcPr>
          <w:p w14:paraId="30720E64" w14:textId="2EC9CAF2" w:rsidR="00006CA4" w:rsidRDefault="00006CA4" w:rsidP="00850162">
            <w:pPr>
              <w:spacing w:line="276" w:lineRule="auto"/>
              <w:jc w:val="center"/>
            </w:pPr>
            <w:r>
              <w:t>3%</w:t>
            </w:r>
          </w:p>
        </w:tc>
      </w:tr>
      <w:tr w:rsidR="00006CA4" w14:paraId="63F1EFAD" w14:textId="77777777" w:rsidTr="00E101F8">
        <w:tc>
          <w:tcPr>
            <w:tcW w:w="4386" w:type="dxa"/>
          </w:tcPr>
          <w:p w14:paraId="425627A5" w14:textId="77777777" w:rsidR="00006CA4" w:rsidRDefault="00006CA4" w:rsidP="00850162">
            <w:pPr>
              <w:spacing w:line="276" w:lineRule="auto"/>
              <w:ind w:left="330"/>
            </w:pPr>
            <w:r>
              <w:t>Race/ethnicity unknown</w:t>
            </w:r>
          </w:p>
        </w:tc>
        <w:tc>
          <w:tcPr>
            <w:tcW w:w="1731" w:type="dxa"/>
          </w:tcPr>
          <w:p w14:paraId="7E3BABBF" w14:textId="77777777" w:rsidR="00006CA4" w:rsidRDefault="00006CA4" w:rsidP="00850162">
            <w:pPr>
              <w:spacing w:line="276" w:lineRule="auto"/>
              <w:jc w:val="center"/>
            </w:pPr>
            <w:r>
              <w:t>2%</w:t>
            </w:r>
          </w:p>
        </w:tc>
        <w:tc>
          <w:tcPr>
            <w:tcW w:w="1784" w:type="dxa"/>
          </w:tcPr>
          <w:p w14:paraId="5238B12D" w14:textId="39F22FAE" w:rsidR="00006CA4" w:rsidRDefault="00006CA4" w:rsidP="00850162">
            <w:pPr>
              <w:spacing w:line="276" w:lineRule="auto"/>
              <w:jc w:val="center"/>
            </w:pPr>
            <w:r>
              <w:t>2%</w:t>
            </w:r>
          </w:p>
        </w:tc>
      </w:tr>
    </w:tbl>
    <w:p w14:paraId="4B79AAFB" w14:textId="23A76531" w:rsidR="0023439C" w:rsidRPr="002F10EC" w:rsidRDefault="00EF033F" w:rsidP="00850162">
      <w:pPr>
        <w:spacing w:line="276" w:lineRule="auto"/>
        <w:rPr>
          <w:sz w:val="18"/>
        </w:rPr>
      </w:pPr>
      <w:r w:rsidRPr="002F10EC">
        <w:rPr>
          <w:sz w:val="18"/>
        </w:rPr>
        <w:t>*</w:t>
      </w:r>
      <w:r w:rsidR="00966D92" w:rsidRPr="002F10EC">
        <w:rPr>
          <w:sz w:val="18"/>
        </w:rPr>
        <w:t xml:space="preserve">Different sampling strategies were used at University Park, the five </w:t>
      </w:r>
      <w:r w:rsidR="00EB7172">
        <w:rPr>
          <w:sz w:val="18"/>
        </w:rPr>
        <w:t>Commonwealth Colleges</w:t>
      </w:r>
      <w:r w:rsidR="00966D92" w:rsidRPr="002F10EC">
        <w:rPr>
          <w:sz w:val="18"/>
        </w:rPr>
        <w:t xml:space="preserve">, and the University College campuses; </w:t>
      </w:r>
      <w:r w:rsidR="00E923D3" w:rsidRPr="002F10EC">
        <w:rPr>
          <w:sz w:val="18"/>
        </w:rPr>
        <w:t>it was not</w:t>
      </w:r>
      <w:r w:rsidR="004009C5" w:rsidRPr="002F10EC">
        <w:rPr>
          <w:sz w:val="18"/>
        </w:rPr>
        <w:t xml:space="preserve"> expect</w:t>
      </w:r>
      <w:r w:rsidR="00E923D3" w:rsidRPr="002F10EC">
        <w:rPr>
          <w:sz w:val="18"/>
        </w:rPr>
        <w:t>ed</w:t>
      </w:r>
      <w:r w:rsidR="004009C5" w:rsidRPr="002F10EC">
        <w:rPr>
          <w:sz w:val="18"/>
        </w:rPr>
        <w:t xml:space="preserve"> th</w:t>
      </w:r>
      <w:r w:rsidR="00E923D3" w:rsidRPr="002F10EC">
        <w:rPr>
          <w:sz w:val="18"/>
        </w:rPr>
        <w:t>at th</w:t>
      </w:r>
      <w:r w:rsidR="004009C5" w:rsidRPr="002F10EC">
        <w:rPr>
          <w:sz w:val="18"/>
        </w:rPr>
        <w:t>e survey respondents</w:t>
      </w:r>
      <w:r w:rsidR="00A4535F">
        <w:rPr>
          <w:sz w:val="18"/>
        </w:rPr>
        <w:t>’</w:t>
      </w:r>
      <w:r w:rsidR="004009C5" w:rsidRPr="002F10EC">
        <w:rPr>
          <w:sz w:val="18"/>
        </w:rPr>
        <w:t xml:space="preserve"> distribution </w:t>
      </w:r>
      <w:r w:rsidR="00E923D3" w:rsidRPr="002F10EC">
        <w:rPr>
          <w:sz w:val="18"/>
        </w:rPr>
        <w:t xml:space="preserve">by campus would </w:t>
      </w:r>
      <w:r w:rsidR="004009C5" w:rsidRPr="002F10EC">
        <w:rPr>
          <w:sz w:val="18"/>
        </w:rPr>
        <w:t xml:space="preserve">reflect that of the target population. </w:t>
      </w:r>
      <w:r w:rsidR="00C42326">
        <w:rPr>
          <w:sz w:val="18"/>
        </w:rPr>
        <w:t xml:space="preserve">This is particularly noticeable for University Park, </w:t>
      </w:r>
      <w:r w:rsidR="000A64F6">
        <w:rPr>
          <w:sz w:val="18"/>
        </w:rPr>
        <w:t>the largest campus</w:t>
      </w:r>
      <w:r w:rsidR="00B3612A">
        <w:rPr>
          <w:sz w:val="18"/>
        </w:rPr>
        <w:t>,</w:t>
      </w:r>
      <w:r w:rsidR="000A64F6">
        <w:rPr>
          <w:sz w:val="18"/>
        </w:rPr>
        <w:t xml:space="preserve"> </w:t>
      </w:r>
      <w:r w:rsidR="00C42326">
        <w:rPr>
          <w:sz w:val="18"/>
        </w:rPr>
        <w:t xml:space="preserve">where a smaller overall proportion of students is required to achieve generalizable results. </w:t>
      </w:r>
    </w:p>
    <w:p w14:paraId="3F6F2226" w14:textId="48609894" w:rsidR="00CF77A8" w:rsidRDefault="00CF77A8" w:rsidP="00850162">
      <w:pPr>
        <w:pStyle w:val="Heading1"/>
        <w:spacing w:line="276" w:lineRule="auto"/>
      </w:pPr>
      <w:bookmarkStart w:id="5" w:name="_Toc24031496"/>
      <w:r>
        <w:t xml:space="preserve">Student </w:t>
      </w:r>
      <w:r w:rsidR="002E1EB1">
        <w:t>C</w:t>
      </w:r>
      <w:r w:rsidR="00B95C0A">
        <w:t>haracteristics</w:t>
      </w:r>
      <w:bookmarkEnd w:id="5"/>
    </w:p>
    <w:p w14:paraId="7D3A48A6" w14:textId="1A3560A2" w:rsidR="00D75C52" w:rsidRDefault="00FB24AF" w:rsidP="00850162">
      <w:pPr>
        <w:spacing w:line="276" w:lineRule="auto"/>
      </w:pPr>
      <w:r>
        <w:t>A</w:t>
      </w:r>
      <w:r w:rsidR="00804DEE">
        <w:t xml:space="preserve">s shown in Table 1, </w:t>
      </w:r>
      <w:proofErr w:type="gramStart"/>
      <w:r w:rsidR="00804DEE">
        <w:t>a</w:t>
      </w:r>
      <w:r>
        <w:t xml:space="preserve"> majority of</w:t>
      </w:r>
      <w:proofErr w:type="gramEnd"/>
      <w:r>
        <w:t xml:space="preserve"> respondents were either </w:t>
      </w:r>
      <w:r w:rsidR="00252128">
        <w:t xml:space="preserve">in their </w:t>
      </w:r>
      <w:r>
        <w:t>7</w:t>
      </w:r>
      <w:r w:rsidRPr="00FB24AF">
        <w:rPr>
          <w:vertAlign w:val="superscript"/>
        </w:rPr>
        <w:t>th</w:t>
      </w:r>
      <w:r>
        <w:t xml:space="preserve"> (</w:t>
      </w:r>
      <w:r w:rsidR="00252128">
        <w:t>2</w:t>
      </w:r>
      <w:r w:rsidR="00CD5D6A">
        <w:t>7</w:t>
      </w:r>
      <w:r w:rsidR="00252128">
        <w:t>%) or 8</w:t>
      </w:r>
      <w:r w:rsidR="00252128" w:rsidRPr="00252128">
        <w:rPr>
          <w:vertAlign w:val="superscript"/>
        </w:rPr>
        <w:t>th</w:t>
      </w:r>
      <w:r w:rsidR="00252128">
        <w:t xml:space="preserve"> (3</w:t>
      </w:r>
      <w:r w:rsidR="00CD5D6A">
        <w:t>6</w:t>
      </w:r>
      <w:r w:rsidR="00252128">
        <w:t>%) semester</w:t>
      </w:r>
      <w:r w:rsidR="00FE3176">
        <w:t xml:space="preserve">; </w:t>
      </w:r>
      <w:r w:rsidR="00CC7780">
        <w:t>the remaining</w:t>
      </w:r>
      <w:r w:rsidR="00FE3176">
        <w:t xml:space="preserve"> respondents had completed in excess of 8 semesters.</w:t>
      </w:r>
      <w:r w:rsidR="00A8798E">
        <w:t xml:space="preserve">  </w:t>
      </w:r>
      <w:r w:rsidR="00D73F50">
        <w:t>Thirty-four percent of respondents</w:t>
      </w:r>
      <w:r w:rsidR="00D75C52">
        <w:t xml:space="preserve"> began their Penn State education at one of the Campus Colleges, 29% started at University Park, 23% began at a University College campus, and 14% started as a World Campus student.  </w:t>
      </w:r>
    </w:p>
    <w:p w14:paraId="3343BC24" w14:textId="14BCB9C6" w:rsidR="00F963B0" w:rsidRDefault="00D74CBB" w:rsidP="00850162">
      <w:pPr>
        <w:spacing w:line="276" w:lineRule="auto"/>
      </w:pPr>
      <w:r>
        <w:t xml:space="preserve">Table 1 shows the </w:t>
      </w:r>
      <w:r w:rsidR="00EA25B5">
        <w:t xml:space="preserve">respondent’s </w:t>
      </w:r>
      <w:r w:rsidR="005E3956">
        <w:t>primary current</w:t>
      </w:r>
      <w:r w:rsidR="00CF7C12">
        <w:t xml:space="preserve"> campus</w:t>
      </w:r>
      <w:r w:rsidR="00F94B3A">
        <w:t>.</w:t>
      </w:r>
      <w:r>
        <w:t xml:space="preserve"> </w:t>
      </w:r>
      <w:r w:rsidR="003F54D3">
        <w:t xml:space="preserve">However, </w:t>
      </w:r>
      <w:r w:rsidR="006537B9">
        <w:t xml:space="preserve">some Penn State students move to or from University Park and </w:t>
      </w:r>
      <w:r w:rsidR="000A4306">
        <w:t xml:space="preserve">one of the Commonwealth Campuses or between Commonwealth Campuses. </w:t>
      </w:r>
      <w:r w:rsidR="00F963B0">
        <w:t xml:space="preserve">Because </w:t>
      </w:r>
      <w:r w:rsidR="00672E64">
        <w:t>the campus</w:t>
      </w:r>
      <w:r w:rsidR="00025232">
        <w:t>(es)</w:t>
      </w:r>
      <w:r w:rsidR="00672E64">
        <w:t xml:space="preserve"> attended </w:t>
      </w:r>
      <w:r w:rsidR="00F963B0">
        <w:t xml:space="preserve">may affect </w:t>
      </w:r>
      <w:r w:rsidR="00AA087C">
        <w:t>students</w:t>
      </w:r>
      <w:r w:rsidR="00FF6804">
        <w:t>’</w:t>
      </w:r>
      <w:r w:rsidR="00F963B0">
        <w:t xml:space="preserve"> General Education experiences, </w:t>
      </w:r>
      <w:r w:rsidR="008568FE">
        <w:t>OPAIR</w:t>
      </w:r>
      <w:r w:rsidR="00F963B0">
        <w:t xml:space="preserve"> </w:t>
      </w:r>
      <w:r w:rsidR="00FF6804">
        <w:t>staff created a variable</w:t>
      </w:r>
      <w:r w:rsidR="00FF39B7">
        <w:t xml:space="preserve"> that </w:t>
      </w:r>
      <w:r w:rsidR="00A17808">
        <w:t xml:space="preserve">represents </w:t>
      </w:r>
      <w:r w:rsidR="008A0E89">
        <w:t>whether and how students move between campus locations.</w:t>
      </w:r>
      <w:r w:rsidR="006B2746">
        <w:t xml:space="preserve"> </w:t>
      </w:r>
      <w:r w:rsidR="00FF6804">
        <w:t xml:space="preserve">Figure 1 shows that </w:t>
      </w:r>
      <w:r w:rsidR="007B2F59">
        <w:t>t</w:t>
      </w:r>
      <w:r w:rsidR="00CD22CF">
        <w:t>wenty</w:t>
      </w:r>
      <w:r w:rsidR="00701821">
        <w:t>-</w:t>
      </w:r>
      <w:r w:rsidR="00CD22CF">
        <w:t xml:space="preserve">four percent of the respondents </w:t>
      </w:r>
      <w:r w:rsidR="00701821">
        <w:t xml:space="preserve">attended University Park only, fifty-two percent attended </w:t>
      </w:r>
      <w:r w:rsidR="006877F3">
        <w:t>a single</w:t>
      </w:r>
      <w:r w:rsidR="00701821">
        <w:t xml:space="preserve"> Commonwealth Campus</w:t>
      </w:r>
      <w:r w:rsidR="00396027">
        <w:t xml:space="preserve"> </w:t>
      </w:r>
      <w:r w:rsidR="006877F3">
        <w:t>only</w:t>
      </w:r>
      <w:r w:rsidR="00396027">
        <w:t xml:space="preserve">, and twenty-four percent </w:t>
      </w:r>
      <w:r w:rsidR="00980D08">
        <w:t xml:space="preserve">moved either between University Park </w:t>
      </w:r>
      <w:r w:rsidR="006877F3">
        <w:t>and a Commonwealth Campus</w:t>
      </w:r>
      <w:r w:rsidR="001D36D1">
        <w:t xml:space="preserve"> or</w:t>
      </w:r>
      <w:r w:rsidR="00980D08">
        <w:t xml:space="preserve"> between different Commonwealth Campuses during their college </w:t>
      </w:r>
      <w:r w:rsidR="00396027">
        <w:t>careers</w:t>
      </w:r>
      <w:r w:rsidR="00980D08">
        <w:t xml:space="preserve"> (</w:t>
      </w:r>
      <w:r w:rsidR="00613C8B">
        <w:t xml:space="preserve">see Figure </w:t>
      </w:r>
      <w:r w:rsidR="00804DEE">
        <w:t>1</w:t>
      </w:r>
      <w:r w:rsidR="00613C8B">
        <w:t>).</w:t>
      </w:r>
    </w:p>
    <w:p w14:paraId="1491D673" w14:textId="21276C8E" w:rsidR="000531C7" w:rsidRDefault="008568FE" w:rsidP="00850162">
      <w:pPr>
        <w:spacing w:line="276" w:lineRule="auto"/>
      </w:pPr>
      <w:r>
        <w:t>Prescriptiveness of</w:t>
      </w:r>
      <w:r w:rsidR="00B7468C">
        <w:t xml:space="preserve"> General Education courses differs between majors. In some majors (e.g.</w:t>
      </w:r>
      <w:r w:rsidR="007272EA">
        <w:t xml:space="preserve"> </w:t>
      </w:r>
      <w:r>
        <w:t>Nursing</w:t>
      </w:r>
      <w:r w:rsidR="00B7468C">
        <w:t xml:space="preserve">) </w:t>
      </w:r>
      <w:r w:rsidR="00440C66">
        <w:t xml:space="preserve">many </w:t>
      </w:r>
      <w:r w:rsidR="00CE5DC7">
        <w:t>General Education courses are prescribed</w:t>
      </w:r>
      <w:r w:rsidR="00D8181B">
        <w:t xml:space="preserve"> as part of the major requirements. </w:t>
      </w:r>
      <w:r w:rsidR="004F6457">
        <w:t>In others (e.g.</w:t>
      </w:r>
      <w:r w:rsidR="0076705D">
        <w:t xml:space="preserve"> Liberal Arts</w:t>
      </w:r>
      <w:r w:rsidR="004F6457">
        <w:t xml:space="preserve">), </w:t>
      </w:r>
      <w:r w:rsidR="00673E8B">
        <w:t>students</w:t>
      </w:r>
      <w:r w:rsidR="00D62BCA">
        <w:t xml:space="preserve"> have greater freedom to choose General Education courses. </w:t>
      </w:r>
      <w:r w:rsidR="0089272D">
        <w:t>T</w:t>
      </w:r>
      <w:r w:rsidR="00626A3B">
        <w:t xml:space="preserve">o explore how </w:t>
      </w:r>
      <w:r w:rsidR="003E56F1">
        <w:t>level of prescriptiveness</w:t>
      </w:r>
      <w:r w:rsidR="00626A3B">
        <w:t xml:space="preserve"> may be related to students’ experiences in General Education, </w:t>
      </w:r>
      <w:r>
        <w:t>OPAIR</w:t>
      </w:r>
      <w:r w:rsidR="00626A3B">
        <w:t xml:space="preserve"> staff </w:t>
      </w:r>
      <w:r w:rsidR="00354693">
        <w:t>c</w:t>
      </w:r>
      <w:r w:rsidR="00157896">
        <w:t>onstructed</w:t>
      </w:r>
      <w:r w:rsidR="00354693">
        <w:t xml:space="preserve"> a</w:t>
      </w:r>
      <w:r w:rsidR="00C512B8">
        <w:t>n additional variable</w:t>
      </w:r>
      <w:r w:rsidR="00382283">
        <w:t xml:space="preserve"> that </w:t>
      </w:r>
      <w:r w:rsidR="00897BF5">
        <w:t>captures the</w:t>
      </w:r>
      <w:r w:rsidR="00141E88">
        <w:t xml:space="preserve"> number of </w:t>
      </w:r>
      <w:r w:rsidR="00B07AC8">
        <w:t>prescribed c</w:t>
      </w:r>
      <w:r w:rsidR="00FE69D2">
        <w:t>redits</w:t>
      </w:r>
      <w:r w:rsidR="00897BF5">
        <w:t xml:space="preserve"> </w:t>
      </w:r>
      <w:proofErr w:type="gramStart"/>
      <w:r w:rsidR="00141E88">
        <w:t>in a given</w:t>
      </w:r>
      <w:proofErr w:type="gramEnd"/>
      <w:r w:rsidR="00141E88">
        <w:t xml:space="preserve"> degree program</w:t>
      </w:r>
      <w:r w:rsidR="00897BF5">
        <w:t>.</w:t>
      </w:r>
      <w:r w:rsidR="00141E88">
        <w:t xml:space="preserve"> </w:t>
      </w:r>
      <w:r w:rsidR="00042CD0">
        <w:t xml:space="preserve">Each </w:t>
      </w:r>
      <w:r w:rsidR="005C3A9C">
        <w:t>respondent</w:t>
      </w:r>
      <w:r w:rsidR="00042CD0">
        <w:t xml:space="preserve"> was placed into </w:t>
      </w:r>
      <w:r w:rsidR="00C91481">
        <w:t>one of three</w:t>
      </w:r>
      <w:r w:rsidR="00042CD0">
        <w:t xml:space="preserve"> group</w:t>
      </w:r>
      <w:r w:rsidR="00C91481">
        <w:t>s based on th</w:t>
      </w:r>
      <w:r w:rsidR="00932C70">
        <w:t>e p</w:t>
      </w:r>
      <w:r w:rsidR="00465C84">
        <w:t>rogram in which they were enrolled</w:t>
      </w:r>
      <w:r w:rsidR="00C91481">
        <w:t>:</w:t>
      </w:r>
      <w:r w:rsidR="008C6950">
        <w:t xml:space="preserve"> </w:t>
      </w:r>
      <w:r w:rsidR="00B07AC8">
        <w:t>high prescriptiveness</w:t>
      </w:r>
      <w:r w:rsidR="00291AE6">
        <w:t xml:space="preserve"> (0-21 credits</w:t>
      </w:r>
      <w:r w:rsidR="00157896">
        <w:t xml:space="preserve"> of choice</w:t>
      </w:r>
      <w:r w:rsidR="00291AE6">
        <w:t>)</w:t>
      </w:r>
      <w:r w:rsidR="00C02A7B">
        <w:t>, medium</w:t>
      </w:r>
      <w:r w:rsidR="00291AE6">
        <w:t xml:space="preserve"> </w:t>
      </w:r>
      <w:r w:rsidR="00B07AC8">
        <w:t xml:space="preserve">prescriptiveness </w:t>
      </w:r>
      <w:r w:rsidR="00291AE6">
        <w:t>(</w:t>
      </w:r>
      <w:r w:rsidR="004E4997">
        <w:t>22-34.5 credits</w:t>
      </w:r>
      <w:r w:rsidR="006115D4">
        <w:t xml:space="preserve"> of choice</w:t>
      </w:r>
      <w:r w:rsidR="004E4997">
        <w:t>)</w:t>
      </w:r>
      <w:r w:rsidR="00C02A7B">
        <w:t xml:space="preserve">, and </w:t>
      </w:r>
      <w:r w:rsidR="00B07AC8">
        <w:t>low prescriptiveness</w:t>
      </w:r>
      <w:r w:rsidR="004E4997">
        <w:t xml:space="preserve"> (35-45 credits</w:t>
      </w:r>
      <w:r w:rsidR="006115D4">
        <w:t xml:space="preserve"> of choice</w:t>
      </w:r>
      <w:r w:rsidR="004E4997">
        <w:t>)</w:t>
      </w:r>
      <w:r w:rsidR="00E533ED">
        <w:t xml:space="preserve">. </w:t>
      </w:r>
      <w:r w:rsidR="00452885">
        <w:t>T</w:t>
      </w:r>
      <w:r w:rsidR="00272915">
        <w:t>he vast</w:t>
      </w:r>
      <w:r w:rsidR="004E4997">
        <w:t xml:space="preserve"> majority (</w:t>
      </w:r>
      <w:r w:rsidR="00272915">
        <w:t xml:space="preserve">83%) of respondents were enrolled in degree programs with </w:t>
      </w:r>
      <w:r w:rsidR="00BB6A78">
        <w:t>medium or high prescriptiveness</w:t>
      </w:r>
      <w:r w:rsidR="00F12FB8">
        <w:t xml:space="preserve"> (see Figure </w:t>
      </w:r>
      <w:r w:rsidR="00804DEE">
        <w:t>2</w:t>
      </w:r>
      <w:r w:rsidR="00F12FB8">
        <w:t>).</w:t>
      </w:r>
    </w:p>
    <w:p w14:paraId="007C3B30" w14:textId="77777777" w:rsidR="000531C7" w:rsidRDefault="000531C7">
      <w:r>
        <w:br w:type="page"/>
      </w:r>
    </w:p>
    <w:p w14:paraId="477BAA0C" w14:textId="7A026499" w:rsidR="00D413FA" w:rsidRPr="00DF0B93" w:rsidRDefault="00D413FA" w:rsidP="00DF0B93">
      <w:pPr>
        <w:pStyle w:val="Caption"/>
      </w:pPr>
      <w:r w:rsidRPr="00DF0B93">
        <w:lastRenderedPageBreak/>
        <w:t xml:space="preserve">Figure </w:t>
      </w:r>
      <w:fldSimple w:instr=" SEQ Figure \* ARABIC ">
        <w:r w:rsidR="000B4BA7">
          <w:rPr>
            <w:noProof/>
          </w:rPr>
          <w:t>1</w:t>
        </w:r>
      </w:fldSimple>
      <w:r w:rsidRPr="00DF0B93">
        <w:t>. Respondents' movement between campuses</w:t>
      </w:r>
    </w:p>
    <w:p w14:paraId="446B2337" w14:textId="77777777" w:rsidR="005E0F1B" w:rsidRDefault="008F2CB2" w:rsidP="00850162">
      <w:pPr>
        <w:spacing w:line="276" w:lineRule="auto"/>
        <w:jc w:val="center"/>
      </w:pPr>
      <w:r>
        <w:rPr>
          <w:noProof/>
        </w:rPr>
        <w:drawing>
          <wp:inline distT="0" distB="0" distL="0" distR="0" wp14:anchorId="7E814F42" wp14:editId="31C6705E">
            <wp:extent cx="6155690" cy="1273937"/>
            <wp:effectExtent l="0" t="0" r="0" b="2540"/>
            <wp:docPr id="16" name="Chart 16" descr="24% of respondents from University Park never changed campuses; 52% of respondents from commonwealth campuses, never changed campuses; 11% of respondents either moved to or from the University Park campus or a Commonwealth campus; 13% of respondents moved between Commonwealth campuses.">
              <a:extLst xmlns:a="http://schemas.openxmlformats.org/drawingml/2006/main">
                <a:ext uri="{FF2B5EF4-FFF2-40B4-BE49-F238E27FC236}">
                  <a16:creationId xmlns:a16="http://schemas.microsoft.com/office/drawing/2014/main" id="{47D3691A-7FA6-4498-8B48-E3BB04B5F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8AEA80" w14:textId="77777777" w:rsidR="005107FD" w:rsidRDefault="005107FD" w:rsidP="00152AD8">
      <w:pPr>
        <w:pStyle w:val="Caption"/>
        <w:keepNext/>
        <w:jc w:val="both"/>
        <w:rPr>
          <w:i/>
          <w:szCs w:val="24"/>
        </w:rPr>
      </w:pPr>
    </w:p>
    <w:p w14:paraId="37F2857C" w14:textId="5F5F96D2" w:rsidR="00152AD8" w:rsidRPr="005C7602" w:rsidRDefault="00152AD8" w:rsidP="005C7602">
      <w:pPr>
        <w:pStyle w:val="Caption"/>
      </w:pPr>
      <w:r w:rsidRPr="005C7602">
        <w:t xml:space="preserve">Figure </w:t>
      </w:r>
      <w:fldSimple w:instr=" SEQ Figure \* ARABIC ">
        <w:r w:rsidR="000B4BA7">
          <w:rPr>
            <w:noProof/>
          </w:rPr>
          <w:t>2</w:t>
        </w:r>
      </w:fldSimple>
      <w:r w:rsidRPr="005C7602">
        <w:t>. Prescriptiveness of General Education by respondents' academic program</w:t>
      </w:r>
    </w:p>
    <w:p w14:paraId="5D6C5C41" w14:textId="0DE78957" w:rsidR="005D6BB9" w:rsidRDefault="00B11677" w:rsidP="00AC4FE5">
      <w:pPr>
        <w:spacing w:line="276" w:lineRule="auto"/>
        <w:jc w:val="both"/>
      </w:pPr>
      <w:r>
        <w:rPr>
          <w:noProof/>
        </w:rPr>
        <w:drawing>
          <wp:inline distT="0" distB="0" distL="0" distR="0" wp14:anchorId="068C8143" wp14:editId="30BB2C52">
            <wp:extent cx="6062472" cy="1271016"/>
            <wp:effectExtent l="0" t="0" r="0" b="5715"/>
            <wp:docPr id="1" name="Chart 1" descr="17% had High Prescriptiveness; 50% had Medium Prescriptiveness; 33% had Low Prescriptiveness. ">
              <a:extLst xmlns:a="http://schemas.openxmlformats.org/drawingml/2006/main">
                <a:ext uri="{FF2B5EF4-FFF2-40B4-BE49-F238E27FC236}">
                  <a16:creationId xmlns:a16="http://schemas.microsoft.com/office/drawing/2014/main" id="{C15C9811-FD36-4BC8-9A32-01E57746D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24639" w:rsidRPr="00D24639">
        <w:rPr>
          <w:noProof/>
        </w:rPr>
        <w:t xml:space="preserve"> </w:t>
      </w:r>
    </w:p>
    <w:p w14:paraId="5ACEB5D5" w14:textId="5ED59C5F" w:rsidR="00E20DFF" w:rsidRDefault="00237D6A" w:rsidP="00850162">
      <w:pPr>
        <w:pStyle w:val="Heading1"/>
        <w:spacing w:line="276" w:lineRule="auto"/>
      </w:pPr>
      <w:bookmarkStart w:id="6" w:name="_Toc24031497"/>
      <w:r>
        <w:t>O</w:t>
      </w:r>
      <w:r w:rsidR="00624870">
        <w:t>pportunit</w:t>
      </w:r>
      <w:r w:rsidR="00043F7F">
        <w:t>ies</w:t>
      </w:r>
      <w:r w:rsidR="00624870">
        <w:t xml:space="preserve"> to </w:t>
      </w:r>
      <w:r w:rsidR="00EE4773">
        <w:t>E</w:t>
      </w:r>
      <w:r w:rsidR="00624870">
        <w:t xml:space="preserve">nroll </w:t>
      </w:r>
      <w:r w:rsidR="00E67269">
        <w:t xml:space="preserve">in </w:t>
      </w:r>
      <w:r w:rsidR="002735EF">
        <w:t>General Education</w:t>
      </w:r>
      <w:r w:rsidR="00624870">
        <w:t xml:space="preserve"> </w:t>
      </w:r>
      <w:r w:rsidR="00EE4773">
        <w:t>C</w:t>
      </w:r>
      <w:r>
        <w:t>ourses</w:t>
      </w:r>
      <w:bookmarkEnd w:id="6"/>
    </w:p>
    <w:p w14:paraId="5FDEB260" w14:textId="57340A10" w:rsidR="00920AA3" w:rsidRDefault="00C92910" w:rsidP="00850162">
      <w:pPr>
        <w:spacing w:line="276" w:lineRule="auto"/>
      </w:pPr>
      <w:r>
        <w:t xml:space="preserve">Penn State’s size and status as a “geographically dispersed” </w:t>
      </w:r>
      <w:r w:rsidR="005266A6">
        <w:t>u</w:t>
      </w:r>
      <w:r>
        <w:t>niversity</w:t>
      </w:r>
      <w:r w:rsidR="003D73EF">
        <w:t xml:space="preserve"> </w:t>
      </w:r>
      <w:r w:rsidR="000C3D9E">
        <w:t>often</w:t>
      </w:r>
      <w:r w:rsidR="00C85B8F">
        <w:t xml:space="preserve"> raise</w:t>
      </w:r>
      <w:r w:rsidR="000C3D9E">
        <w:t>s</w:t>
      </w:r>
      <w:r w:rsidR="00C85B8F">
        <w:t xml:space="preserve"> questions about </w:t>
      </w:r>
      <w:r w:rsidR="00AB42E8">
        <w:t xml:space="preserve">the consistency of </w:t>
      </w:r>
      <w:r w:rsidR="00357821">
        <w:t xml:space="preserve">students’ abilities to select and enroll in courses that meet their </w:t>
      </w:r>
      <w:r w:rsidR="002735EF">
        <w:t>General Education</w:t>
      </w:r>
      <w:r w:rsidR="00357821">
        <w:t xml:space="preserve"> needs</w:t>
      </w:r>
      <w:r w:rsidR="00D0752F">
        <w:t xml:space="preserve"> across Penn State locations</w:t>
      </w:r>
      <w:r w:rsidR="00357821">
        <w:t>.</w:t>
      </w:r>
      <w:r w:rsidR="00F00208">
        <w:t xml:space="preserve"> </w:t>
      </w:r>
      <w:r w:rsidR="009D48CC">
        <w:t>A</w:t>
      </w:r>
      <w:r w:rsidR="00046512">
        <w:t>ccordingly,</w:t>
      </w:r>
      <w:r w:rsidR="00D132A1">
        <w:t xml:space="preserve"> the survey included several questions </w:t>
      </w:r>
      <w:r w:rsidR="00ED1E4F">
        <w:t>to gauge</w:t>
      </w:r>
      <w:r w:rsidR="009D48CC">
        <w:t xml:space="preserve"> students’ satisfaction with their abilities to enroll in desired courses</w:t>
      </w:r>
      <w:r w:rsidR="00332A6E">
        <w:t>.</w:t>
      </w:r>
      <w:r w:rsidR="00F00208">
        <w:t xml:space="preserve"> </w:t>
      </w:r>
    </w:p>
    <w:p w14:paraId="1646D8B2" w14:textId="68A9176B" w:rsidR="00E20DFF" w:rsidRDefault="0098448B" w:rsidP="00850162">
      <w:pPr>
        <w:spacing w:line="276" w:lineRule="auto"/>
      </w:pPr>
      <w:r>
        <w:t xml:space="preserve">Figure </w:t>
      </w:r>
      <w:r w:rsidR="00A207A0">
        <w:t>3</w:t>
      </w:r>
      <w:r>
        <w:t xml:space="preserve"> shows that o</w:t>
      </w:r>
      <w:r w:rsidR="00E632D4">
        <w:t>verall</w:t>
      </w:r>
      <w:r w:rsidR="006C6AF4">
        <w:t xml:space="preserve">, </w:t>
      </w:r>
      <w:proofErr w:type="gramStart"/>
      <w:r w:rsidR="006C6AF4">
        <w:t>a</w:t>
      </w:r>
      <w:r w:rsidR="00E632D4" w:rsidRPr="0092253B">
        <w:t xml:space="preserve"> </w:t>
      </w:r>
      <w:r w:rsidR="00E20DFF" w:rsidRPr="0092253B">
        <w:t>majority of</w:t>
      </w:r>
      <w:proofErr w:type="gramEnd"/>
      <w:r w:rsidR="00E20DFF" w:rsidRPr="0092253B">
        <w:t xml:space="preserve"> </w:t>
      </w:r>
      <w:r w:rsidR="0092253B">
        <w:t>respondents</w:t>
      </w:r>
      <w:r w:rsidR="00E20DFF" w:rsidRPr="0092253B">
        <w:t xml:space="preserve"> indicated th</w:t>
      </w:r>
      <w:r w:rsidR="0092253B">
        <w:t xml:space="preserve">ey </w:t>
      </w:r>
      <w:r w:rsidR="008522BD">
        <w:t xml:space="preserve">were </w:t>
      </w:r>
      <w:r w:rsidR="00B970BE">
        <w:t xml:space="preserve">somewhat or very </w:t>
      </w:r>
      <w:r w:rsidR="008522BD">
        <w:t>satisfied with</w:t>
      </w:r>
      <w:r w:rsidR="008D6FB5">
        <w:t xml:space="preserve"> </w:t>
      </w:r>
      <w:r w:rsidR="009E7672">
        <w:t>their ability to enroll in General Education courses</w:t>
      </w:r>
      <w:r w:rsidR="008F2CA9">
        <w:t>.</w:t>
      </w:r>
      <w:r w:rsidR="0032433C">
        <w:t xml:space="preserve"> </w:t>
      </w:r>
      <w:r w:rsidR="008F2CA9">
        <w:t>A</w:t>
      </w:r>
      <w:r w:rsidR="00BB27DF">
        <w:t xml:space="preserve">t least 80% </w:t>
      </w:r>
      <w:r w:rsidR="003A6B6A">
        <w:t>of s</w:t>
      </w:r>
      <w:r w:rsidR="001849D6">
        <w:t>tudents reported that they were</w:t>
      </w:r>
      <w:r w:rsidR="003A3559">
        <w:t xml:space="preserve"> </w:t>
      </w:r>
      <w:r w:rsidR="00F536D7">
        <w:t xml:space="preserve">somewhat or very </w:t>
      </w:r>
      <w:r w:rsidR="003A3559">
        <w:t xml:space="preserve"> </w:t>
      </w:r>
      <w:r w:rsidR="00CE5328">
        <w:t xml:space="preserve">satisfied </w:t>
      </w:r>
      <w:r w:rsidR="003A3559">
        <w:t xml:space="preserve">with their ability to enroll in </w:t>
      </w:r>
      <w:r w:rsidR="002735EF">
        <w:t>General Education</w:t>
      </w:r>
      <w:r w:rsidR="003A3559">
        <w:t xml:space="preserve"> classes </w:t>
      </w:r>
      <w:r w:rsidR="00576913">
        <w:t xml:space="preserve">during the semester they wanted (80%), </w:t>
      </w:r>
      <w:r w:rsidR="003A3559">
        <w:t>early in their academic careers (85%)</w:t>
      </w:r>
      <w:r w:rsidR="00915D61">
        <w:t xml:space="preserve">, </w:t>
      </w:r>
      <w:r w:rsidR="008C497B">
        <w:t>in classes that fit their schedule</w:t>
      </w:r>
      <w:r w:rsidR="008A3E49">
        <w:t xml:space="preserve"> (</w:t>
      </w:r>
      <w:r w:rsidR="00E3273A">
        <w:t>82%), in classes outside their major</w:t>
      </w:r>
      <w:r w:rsidR="008D3071">
        <w:t xml:space="preserve"> (83%) and in classes recommended or required by their program (86%</w:t>
      </w:r>
      <w:r w:rsidR="00716E4C">
        <w:t>)</w:t>
      </w:r>
      <w:r w:rsidR="009A1184">
        <w:t xml:space="preserve">Although </w:t>
      </w:r>
      <w:r w:rsidR="00EB4B9A">
        <w:t>still relatively high, a</w:t>
      </w:r>
      <w:r w:rsidR="00B50F2E">
        <w:t xml:space="preserve"> lower percentage of </w:t>
      </w:r>
      <w:r w:rsidR="00AB26CF">
        <w:t xml:space="preserve">students </w:t>
      </w:r>
      <w:r w:rsidR="0075436F">
        <w:t xml:space="preserve">reported being somewhat </w:t>
      </w:r>
      <w:r w:rsidR="00D81B15">
        <w:t xml:space="preserve">or very </w:t>
      </w:r>
      <w:r w:rsidR="0075436F">
        <w:t xml:space="preserve">satisfied </w:t>
      </w:r>
      <w:r w:rsidR="00DB69D1">
        <w:t>with</w:t>
      </w:r>
      <w:r w:rsidR="006A58F8">
        <w:t xml:space="preserve"> the selection of </w:t>
      </w:r>
      <w:r w:rsidR="002735EF">
        <w:t>General Education</w:t>
      </w:r>
      <w:r w:rsidR="006A58F8">
        <w:t xml:space="preserve"> classes available (</w:t>
      </w:r>
      <w:r w:rsidR="00DB69D1">
        <w:t>77</w:t>
      </w:r>
      <w:r w:rsidR="0092253B">
        <w:t>%) and the flexibility in how they could meet requirements</w:t>
      </w:r>
      <w:r w:rsidR="001A5FD6">
        <w:t xml:space="preserve"> (</w:t>
      </w:r>
      <w:r w:rsidR="00DB69D1">
        <w:t>73</w:t>
      </w:r>
      <w:r w:rsidR="001A5FD6">
        <w:t>%)</w:t>
      </w:r>
      <w:r w:rsidR="0092253B">
        <w:t>.</w:t>
      </w:r>
      <w:r w:rsidR="00231868">
        <w:t xml:space="preserve"> </w:t>
      </w:r>
      <w:r w:rsidR="00927A5E">
        <w:t>In addition, a</w:t>
      </w:r>
      <w:r w:rsidR="0027542D">
        <w:t xml:space="preserve">s shown in </w:t>
      </w:r>
      <w:r w:rsidR="0027542D" w:rsidRPr="00D376BC">
        <w:t xml:space="preserve">Figure </w:t>
      </w:r>
      <w:r w:rsidR="00A207A0">
        <w:t>4</w:t>
      </w:r>
      <w:r w:rsidR="0027542D">
        <w:t xml:space="preserve">,61% of respondents </w:t>
      </w:r>
      <w:r w:rsidR="00927A5E">
        <w:t xml:space="preserve">reported </w:t>
      </w:r>
      <w:r w:rsidR="0027542D">
        <w:t xml:space="preserve">satisfaction with the availability of </w:t>
      </w:r>
      <w:r w:rsidR="007562CA">
        <w:t xml:space="preserve">online </w:t>
      </w:r>
      <w:r w:rsidR="002735EF">
        <w:t>General Education</w:t>
      </w:r>
      <w:r w:rsidR="007562CA">
        <w:t xml:space="preserve"> offering</w:t>
      </w:r>
      <w:r w:rsidR="00010605">
        <w:t>s.</w:t>
      </w:r>
      <w:r w:rsidR="00690882" w:rsidRPr="00690882">
        <w:t xml:space="preserve"> </w:t>
      </w:r>
    </w:p>
    <w:p w14:paraId="36F3D837" w14:textId="2AFA2A8E" w:rsidR="00E20DFF" w:rsidRDefault="00277C0E" w:rsidP="00850162">
      <w:pPr>
        <w:spacing w:line="276" w:lineRule="auto"/>
      </w:pPr>
      <w:r>
        <w:t>T</w:t>
      </w:r>
      <w:r w:rsidR="00EE3904">
        <w:t>o further explore enrollment issues, t</w:t>
      </w:r>
      <w:r>
        <w:t xml:space="preserve">he survey also asked </w:t>
      </w:r>
      <w:r w:rsidR="00733F96">
        <w:t xml:space="preserve">students </w:t>
      </w:r>
      <w:r>
        <w:t xml:space="preserve">how frequently they had been unable to enroll in a </w:t>
      </w:r>
      <w:r w:rsidR="002735EF">
        <w:t>General Education</w:t>
      </w:r>
      <w:r>
        <w:t xml:space="preserve"> class they wanted. A majority</w:t>
      </w:r>
      <w:r w:rsidR="008149F9">
        <w:t xml:space="preserve"> (7</w:t>
      </w:r>
      <w:r w:rsidR="0074606C">
        <w:t>9</w:t>
      </w:r>
      <w:r w:rsidR="008149F9">
        <w:t>%)</w:t>
      </w:r>
      <w:r>
        <w:t xml:space="preserve"> of respondents indicated that they had </w:t>
      </w:r>
      <w:r w:rsidR="008A4711">
        <w:t>difficulty enrolling</w:t>
      </w:r>
      <w:r>
        <w:t xml:space="preserve"> </w:t>
      </w:r>
      <w:r w:rsidR="00421449">
        <w:t xml:space="preserve">in a desired course </w:t>
      </w:r>
      <w:r>
        <w:t>at least</w:t>
      </w:r>
      <w:r w:rsidR="00F73BEB">
        <w:t xml:space="preserve"> once</w:t>
      </w:r>
      <w:r>
        <w:t xml:space="preserve"> </w:t>
      </w:r>
      <w:r w:rsidR="008149F9">
        <w:t xml:space="preserve">(see Figure </w:t>
      </w:r>
      <w:r w:rsidR="00A207A0">
        <w:t>5</w:t>
      </w:r>
      <w:r w:rsidR="008149F9">
        <w:t>)</w:t>
      </w:r>
      <w:r>
        <w:t xml:space="preserve">. </w:t>
      </w:r>
      <w:r w:rsidR="00162E1D">
        <w:t xml:space="preserve">Of those who had </w:t>
      </w:r>
      <w:r w:rsidR="00CB701E">
        <w:t xml:space="preserve">been unable to enroll in a General Education course, </w:t>
      </w:r>
      <w:r w:rsidR="00407EB2">
        <w:t>74%</w:t>
      </w:r>
      <w:r>
        <w:t xml:space="preserve"> attributed this to a lack of class availability</w:t>
      </w:r>
      <w:r w:rsidR="008A4711">
        <w:t xml:space="preserve"> and </w:t>
      </w:r>
      <w:r>
        <w:t xml:space="preserve">71% </w:t>
      </w:r>
      <w:r w:rsidR="00421449">
        <w:t xml:space="preserve">to </w:t>
      </w:r>
      <w:r w:rsidR="006461C9">
        <w:t>a mismatch with their</w:t>
      </w:r>
      <w:r>
        <w:t xml:space="preserve"> class schedules</w:t>
      </w:r>
      <w:r w:rsidR="006461C9">
        <w:t xml:space="preserve">. </w:t>
      </w:r>
      <w:r w:rsidR="00DF4550">
        <w:t>In con</w:t>
      </w:r>
      <w:r w:rsidR="00BD7E8B">
        <w:t xml:space="preserve">trast, only 37% of students </w:t>
      </w:r>
      <w:r w:rsidR="00DB1312">
        <w:t xml:space="preserve">somewhat </w:t>
      </w:r>
      <w:r w:rsidR="00D65F02">
        <w:t xml:space="preserve">or strongly </w:t>
      </w:r>
      <w:r w:rsidR="00DB1312">
        <w:t xml:space="preserve">agreed </w:t>
      </w:r>
      <w:r w:rsidR="00DB1312">
        <w:lastRenderedPageBreak/>
        <w:t xml:space="preserve">that </w:t>
      </w:r>
      <w:r w:rsidR="00613706">
        <w:t xml:space="preserve">the </w:t>
      </w:r>
      <w:r>
        <w:t xml:space="preserve">restrictive requirements of their </w:t>
      </w:r>
      <w:r w:rsidR="00261854">
        <w:t xml:space="preserve">academic </w:t>
      </w:r>
      <w:r>
        <w:t xml:space="preserve">major prevented them from enrolling in </w:t>
      </w:r>
      <w:r w:rsidR="002735EF">
        <w:t>General Education</w:t>
      </w:r>
      <w:r>
        <w:t xml:space="preserve"> courses they wanted</w:t>
      </w:r>
      <w:r w:rsidR="008149F9">
        <w:t xml:space="preserve"> </w:t>
      </w:r>
      <w:r w:rsidR="00947884">
        <w:t xml:space="preserve">to take </w:t>
      </w:r>
      <w:r w:rsidR="008149F9">
        <w:t xml:space="preserve">(see Figure </w:t>
      </w:r>
      <w:r w:rsidR="00A207A0">
        <w:t>6</w:t>
      </w:r>
      <w:r w:rsidR="008149F9">
        <w:t>)</w:t>
      </w:r>
      <w:r>
        <w:t>.</w:t>
      </w:r>
    </w:p>
    <w:p w14:paraId="502296FC" w14:textId="55B39C3E" w:rsidR="00991D61" w:rsidRDefault="009F403E" w:rsidP="00850162">
      <w:pPr>
        <w:spacing w:line="276" w:lineRule="auto"/>
      </w:pPr>
      <w:r>
        <w:t>OPAIR conducted Pearson’s chi-square tests of independence</w:t>
      </w:r>
      <w:r>
        <w:rPr>
          <w:rStyle w:val="FootnoteReference"/>
        </w:rPr>
        <w:footnoteReference w:id="5"/>
      </w:r>
      <w:r>
        <w:t xml:space="preserve"> to examine the relationship between </w:t>
      </w:r>
      <w:r w:rsidR="00525F9C">
        <w:t>campus</w:t>
      </w:r>
      <w:r w:rsidR="002A3CFD">
        <w:t>(es) attended</w:t>
      </w:r>
      <w:r w:rsidR="00525F9C">
        <w:t xml:space="preserve"> </w:t>
      </w:r>
      <w:r w:rsidR="00550EA7">
        <w:t>(University Park</w:t>
      </w:r>
      <w:r w:rsidR="009D4518">
        <w:t xml:space="preserve"> only</w:t>
      </w:r>
      <w:r w:rsidR="002A3CFD">
        <w:t xml:space="preserve">, </w:t>
      </w:r>
      <w:r w:rsidR="009D4518">
        <w:t xml:space="preserve">a single </w:t>
      </w:r>
      <w:r w:rsidR="00550EA7">
        <w:t>Commonwealth Campus</w:t>
      </w:r>
      <w:r w:rsidR="002A3CFD">
        <w:t>, m</w:t>
      </w:r>
      <w:r w:rsidR="00DB2FE6">
        <w:t>oved between University Park and a Commonwealth Campus</w:t>
      </w:r>
      <w:r w:rsidR="00155A34">
        <w:t>,</w:t>
      </w:r>
      <w:r w:rsidR="00DB2FE6">
        <w:t xml:space="preserve"> or </w:t>
      </w:r>
      <w:r w:rsidR="00A74F40">
        <w:t xml:space="preserve">moved </w:t>
      </w:r>
      <w:r w:rsidR="00DB2FE6">
        <w:t>between Commonwealth Campuses</w:t>
      </w:r>
      <w:r w:rsidR="00550EA7">
        <w:t xml:space="preserve">) </w:t>
      </w:r>
      <w:r w:rsidR="009601AA">
        <w:t>a</w:t>
      </w:r>
      <w:r>
        <w:t xml:space="preserve">nd </w:t>
      </w:r>
      <w:r w:rsidR="00FB46C8">
        <w:t>satisfa</w:t>
      </w:r>
      <w:r w:rsidR="00054309">
        <w:t xml:space="preserve">ction with </w:t>
      </w:r>
      <w:r w:rsidR="00EE6123">
        <w:t>the selection of General Educations courses</w:t>
      </w:r>
      <w:r w:rsidR="00A420F8">
        <w:t>,</w:t>
      </w:r>
      <w:r w:rsidR="00EE6123">
        <w:t xml:space="preserve"> as well as </w:t>
      </w:r>
      <w:r w:rsidR="00054309">
        <w:t>their ability to enroll in General Education classes</w:t>
      </w:r>
      <w:r w:rsidR="00EE6123">
        <w:t xml:space="preserve">. </w:t>
      </w:r>
      <w:r w:rsidR="0022242F">
        <w:t>The following are selected results.</w:t>
      </w:r>
      <w:r w:rsidR="00494645">
        <w:t xml:space="preserve"> </w:t>
      </w:r>
    </w:p>
    <w:p w14:paraId="4E368D41" w14:textId="5897ADE0" w:rsidR="0022242F" w:rsidRDefault="008F0C13" w:rsidP="00850162">
      <w:pPr>
        <w:pStyle w:val="ListParagraph"/>
        <w:numPr>
          <w:ilvl w:val="0"/>
          <w:numId w:val="140"/>
        </w:numPr>
        <w:spacing w:line="276" w:lineRule="auto"/>
      </w:pPr>
      <w:r>
        <w:t xml:space="preserve">Results showed </w:t>
      </w:r>
      <w:r w:rsidRPr="00850162">
        <w:rPr>
          <w:u w:val="single"/>
        </w:rPr>
        <w:t>n</w:t>
      </w:r>
      <w:r w:rsidR="00494A83" w:rsidRPr="00850162">
        <w:rPr>
          <w:u w:val="single"/>
        </w:rPr>
        <w:t>o relationship</w:t>
      </w:r>
      <w:r w:rsidR="00494A83">
        <w:t xml:space="preserve"> between c</w:t>
      </w:r>
      <w:r w:rsidR="00187E81">
        <w:t>ampus</w:t>
      </w:r>
      <w:r w:rsidR="00A74F40">
        <w:t>(es) attended</w:t>
      </w:r>
      <w:r w:rsidR="00494A83">
        <w:t xml:space="preserve"> </w:t>
      </w:r>
      <w:r>
        <w:t>and respondents’</w:t>
      </w:r>
      <w:r w:rsidR="00187E81">
        <w:t xml:space="preserve"> </w:t>
      </w:r>
      <w:r w:rsidR="00550EA7">
        <w:t>satisfaction</w:t>
      </w:r>
      <w:r w:rsidR="00CB67A5">
        <w:t xml:space="preserve"> with the selection of classes available, ability to enroll in classes that fit their schedules, </w:t>
      </w:r>
      <w:r w:rsidR="00550EA7">
        <w:t>or</w:t>
      </w:r>
      <w:r w:rsidR="00CB67A5">
        <w:t xml:space="preserve"> the flexibility of </w:t>
      </w:r>
      <w:r w:rsidR="001C394E">
        <w:t xml:space="preserve">General Education </w:t>
      </w:r>
      <w:r w:rsidR="00CB67A5">
        <w:t>requirements.</w:t>
      </w:r>
    </w:p>
    <w:p w14:paraId="730808B9" w14:textId="22B932E9" w:rsidR="00374E50" w:rsidRDefault="00AE3428" w:rsidP="00850162">
      <w:pPr>
        <w:pStyle w:val="ListParagraph"/>
        <w:numPr>
          <w:ilvl w:val="0"/>
          <w:numId w:val="140"/>
        </w:numPr>
        <w:spacing w:line="276" w:lineRule="auto"/>
      </w:pPr>
      <w:r>
        <w:t xml:space="preserve">Generally, </w:t>
      </w:r>
      <w:r w:rsidRPr="00850162">
        <w:rPr>
          <w:u w:val="single"/>
        </w:rPr>
        <w:t>l</w:t>
      </w:r>
      <w:r w:rsidR="00991D61" w:rsidRPr="00850162">
        <w:rPr>
          <w:u w:val="single"/>
        </w:rPr>
        <w:t>ower percentages</w:t>
      </w:r>
      <w:r w:rsidR="00991D61">
        <w:t xml:space="preserve"> of respondents </w:t>
      </w:r>
      <w:r>
        <w:t xml:space="preserve">who moved between University Park and </w:t>
      </w:r>
      <w:r w:rsidR="00C57145">
        <w:t xml:space="preserve">one of the </w:t>
      </w:r>
      <w:r w:rsidR="00E335ED">
        <w:t>C</w:t>
      </w:r>
      <w:r w:rsidR="00C57145">
        <w:t xml:space="preserve">ommonwealth campuses were satisfied with their ability to enroll in </w:t>
      </w:r>
      <w:r w:rsidR="004B72BB">
        <w:t xml:space="preserve">General Education </w:t>
      </w:r>
      <w:r w:rsidR="00C57145">
        <w:t>courses recommended by their major</w:t>
      </w:r>
      <w:r w:rsidR="00BE6E2C">
        <w:t xml:space="preserve">, early in their careers </w:t>
      </w:r>
      <w:r w:rsidR="004B72BB">
        <w:t xml:space="preserve">or </w:t>
      </w:r>
      <w:r w:rsidR="00361F26">
        <w:t>during the semester they wanted</w:t>
      </w:r>
      <w:r w:rsidR="007D769C">
        <w:t>,</w:t>
      </w:r>
      <w:r w:rsidR="00361F26">
        <w:t xml:space="preserve"> compared to other </w:t>
      </w:r>
      <w:r w:rsidR="003A32FF">
        <w:t>respondents.</w:t>
      </w:r>
    </w:p>
    <w:p w14:paraId="4FD05CD5" w14:textId="64D3DD87" w:rsidR="001F6D0C" w:rsidRDefault="006252A7" w:rsidP="00850162">
      <w:pPr>
        <w:pStyle w:val="ListParagraph"/>
        <w:numPr>
          <w:ilvl w:val="0"/>
          <w:numId w:val="140"/>
        </w:numPr>
        <w:spacing w:line="276" w:lineRule="auto"/>
      </w:pPr>
      <w:r w:rsidRPr="00850162">
        <w:rPr>
          <w:u w:val="single"/>
        </w:rPr>
        <w:t>Lower</w:t>
      </w:r>
      <w:r w:rsidR="001F6D0C" w:rsidRPr="00850162">
        <w:rPr>
          <w:u w:val="single"/>
        </w:rPr>
        <w:t xml:space="preserve"> percentages</w:t>
      </w:r>
      <w:r w:rsidR="001F6D0C">
        <w:t xml:space="preserve"> of respondents who</w:t>
      </w:r>
      <w:r w:rsidR="00991C6D">
        <w:t xml:space="preserve"> </w:t>
      </w:r>
      <w:r w:rsidR="001D2DE6">
        <w:t xml:space="preserve">moved between University Park and one of the Commonwealth Campuses </w:t>
      </w:r>
      <w:r w:rsidR="00025232">
        <w:t xml:space="preserve">or between Commonwealth Campuses </w:t>
      </w:r>
      <w:r w:rsidR="00991C6D">
        <w:t>were satisfied with the availability of online courses</w:t>
      </w:r>
      <w:r w:rsidR="00025232">
        <w:t xml:space="preserve"> compared to other respondents.</w:t>
      </w:r>
    </w:p>
    <w:p w14:paraId="71EA8B39" w14:textId="77777777" w:rsidR="00CB67A5" w:rsidRDefault="00CB67A5" w:rsidP="00850162">
      <w:pPr>
        <w:spacing w:line="276" w:lineRule="auto"/>
      </w:pPr>
    </w:p>
    <w:p w14:paraId="0BA33A12" w14:textId="013778DF" w:rsidR="00082228" w:rsidRDefault="00082228" w:rsidP="00850162">
      <w:pPr>
        <w:pStyle w:val="Normal0"/>
        <w:spacing w:line="276" w:lineRule="auto"/>
      </w:pPr>
    </w:p>
    <w:p w14:paraId="286A4E05" w14:textId="77777777" w:rsidR="005C7602" w:rsidRDefault="005C7602">
      <w:pPr>
        <w:rPr>
          <w:iCs/>
          <w:sz w:val="24"/>
          <w:szCs w:val="18"/>
        </w:rPr>
      </w:pPr>
      <w:r>
        <w:br w:type="page"/>
      </w:r>
      <w:bookmarkStart w:id="7" w:name="_GoBack"/>
      <w:bookmarkEnd w:id="7"/>
    </w:p>
    <w:p w14:paraId="12038DA2" w14:textId="54DB93D7" w:rsidR="002E0990" w:rsidRPr="005C7602" w:rsidRDefault="002E0990" w:rsidP="005C7602">
      <w:pPr>
        <w:pStyle w:val="Caption"/>
      </w:pPr>
      <w:r w:rsidRPr="005C7602">
        <w:lastRenderedPageBreak/>
        <w:t xml:space="preserve">Figure </w:t>
      </w:r>
      <w:fldSimple w:instr=" SEQ Figure \* ARABIC ">
        <w:r w:rsidR="000B4BA7">
          <w:rPr>
            <w:noProof/>
          </w:rPr>
          <w:t>3</w:t>
        </w:r>
      </w:fldSimple>
      <w:r w:rsidRPr="005C7602">
        <w:t>. Satisfaction with ability to enroll in General Education courses</w:t>
      </w:r>
    </w:p>
    <w:p w14:paraId="580BB4CE" w14:textId="744742C3" w:rsidR="00E34F5D" w:rsidRDefault="001750F3" w:rsidP="00850162">
      <w:pPr>
        <w:pStyle w:val="Normal0"/>
        <w:spacing w:line="276" w:lineRule="auto"/>
      </w:pPr>
      <w:r>
        <w:rPr>
          <w:noProof/>
        </w:rPr>
        <w:drawing>
          <wp:inline distT="0" distB="0" distL="0" distR="0" wp14:anchorId="6CD91EBC" wp14:editId="2C2DF580">
            <wp:extent cx="6153912" cy="3368675"/>
            <wp:effectExtent l="0" t="0" r="0" b="3175"/>
            <wp:docPr id="18" name="Chart 18" descr="77% of respondents were satisfied with their flexibility in how they could meet their General Education requirements while 23% were dissatisfied.&#10;73% of respondents were satisfied with their selection of General Education classes available while 27% were dissatisfied.&#10;80% of respondents were satisfied with their ability to enroll in General Education classes during the semester they wanted, while 20% were dissatisfied.&#10;85% of respondents were satisfied with their ability to enroll in General Education classes during the academic year they wanted, while 15% were dissatisfied.&#10;82% of respondents were satisfied with their ability to enroll in General Education classes that fit their schedule, while 18% were dissatisfied.&#10;83% of respondents were satisfied with their ability to enroll in General Education classes outside their major, while 17% were dissatisfied.&#10;86% of respondents were satisfied with their ability to enroll in General Education classes recommended or required by their major, while 14% were dissatisfied.">
              <a:extLst xmlns:a="http://schemas.openxmlformats.org/drawingml/2006/main">
                <a:ext uri="{FF2B5EF4-FFF2-40B4-BE49-F238E27FC236}">
                  <a16:creationId xmlns:a16="http://schemas.microsoft.com/office/drawing/2014/main" id="{14D44248-5166-4979-A64C-6C3BF041F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5A8146" w14:textId="77777777" w:rsidR="002E0990" w:rsidRDefault="002E0990" w:rsidP="002E0990">
      <w:pPr>
        <w:pStyle w:val="Caption"/>
        <w:keepNext/>
        <w:rPr>
          <w:i/>
          <w:szCs w:val="24"/>
        </w:rPr>
      </w:pPr>
    </w:p>
    <w:p w14:paraId="17882A3B" w14:textId="19834652" w:rsidR="002E0990" w:rsidRPr="005C7602" w:rsidRDefault="002E0990" w:rsidP="005C7602">
      <w:pPr>
        <w:pStyle w:val="Caption"/>
      </w:pPr>
      <w:r w:rsidRPr="005C7602">
        <w:t xml:space="preserve">Figure </w:t>
      </w:r>
      <w:fldSimple w:instr=" SEQ Figure \* ARABIC ">
        <w:r w:rsidR="000B4BA7">
          <w:rPr>
            <w:noProof/>
          </w:rPr>
          <w:t>4</w:t>
        </w:r>
      </w:fldSimple>
      <w:r w:rsidRPr="005C7602">
        <w:t>. Satisfaction with the ability to enroll in online General Education courses</w:t>
      </w:r>
    </w:p>
    <w:p w14:paraId="792AE0BC" w14:textId="17E4C430" w:rsidR="00447766" w:rsidRDefault="00AB3EAA" w:rsidP="00850162">
      <w:pPr>
        <w:spacing w:line="276" w:lineRule="auto"/>
        <w:jc w:val="center"/>
      </w:pPr>
      <w:r>
        <w:rPr>
          <w:noProof/>
        </w:rPr>
        <w:drawing>
          <wp:inline distT="0" distB="0" distL="0" distR="0" wp14:anchorId="3E472B59" wp14:editId="3ED5599C">
            <wp:extent cx="6153785" cy="1304925"/>
            <wp:effectExtent l="0" t="0" r="0" b="0"/>
            <wp:docPr id="19" name="Chart 19" descr="61% of students were somewhat satisfied/satisfied, 20% of were indifferent, and 18% were dissatisfied/somewhat dissatisfied.">
              <a:extLst xmlns:a="http://schemas.openxmlformats.org/drawingml/2006/main">
                <a:ext uri="{FF2B5EF4-FFF2-40B4-BE49-F238E27FC236}">
                  <a16:creationId xmlns:a16="http://schemas.microsoft.com/office/drawing/2014/main" id="{89A7D18E-078D-4768-9ED1-CF38F94EC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1E7A46" w14:textId="77777777" w:rsidR="00D0361A" w:rsidRDefault="00D0361A" w:rsidP="00850162">
      <w:pPr>
        <w:pStyle w:val="Heading3"/>
        <w:spacing w:line="276" w:lineRule="auto"/>
      </w:pPr>
    </w:p>
    <w:p w14:paraId="36B27751" w14:textId="308562F4" w:rsidR="005C7602" w:rsidRDefault="005C7602" w:rsidP="005C7602">
      <w:pPr>
        <w:pStyle w:val="Caption"/>
        <w:keepNext/>
        <w:spacing w:after="0"/>
      </w:pPr>
      <w:r>
        <w:t xml:space="preserve">Figure </w:t>
      </w:r>
      <w:fldSimple w:instr=" SEQ Figure \* ARABIC ">
        <w:r w:rsidR="000B4BA7">
          <w:rPr>
            <w:noProof/>
          </w:rPr>
          <w:t>5</w:t>
        </w:r>
      </w:fldSimple>
      <w:r>
        <w:t>. Frequency with which students were unable to enroll in a General Education course they wanted</w:t>
      </w:r>
    </w:p>
    <w:p w14:paraId="605ED735" w14:textId="68B0455B" w:rsidR="007F7E74" w:rsidRDefault="000E0D0B" w:rsidP="00850162">
      <w:pPr>
        <w:spacing w:line="276" w:lineRule="auto"/>
        <w:jc w:val="center"/>
      </w:pPr>
      <w:r>
        <w:rPr>
          <w:noProof/>
        </w:rPr>
        <w:drawing>
          <wp:inline distT="0" distB="0" distL="0" distR="0" wp14:anchorId="2BF188C2" wp14:editId="6DDFEBA2">
            <wp:extent cx="6153912" cy="1271016"/>
            <wp:effectExtent l="0" t="0" r="0" b="5715"/>
            <wp:docPr id="12" name="Chart 12" descr="21% of students were able to enroll in General Education courses they wanted; 17% were unable to enroll in one general education course they wanted; 46% of students were unable to enroll in two to four courses they wanted;  15% of students were unable to enroll in more than 5 of the general education courses they wanted. ">
              <a:extLst xmlns:a="http://schemas.openxmlformats.org/drawingml/2006/main">
                <a:ext uri="{FF2B5EF4-FFF2-40B4-BE49-F238E27FC236}">
                  <a16:creationId xmlns:a16="http://schemas.microsoft.com/office/drawing/2014/main" id="{A7590874-EB93-4A7C-AD14-F5EBF312B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54B843" w14:textId="77777777" w:rsidR="00A207A0" w:rsidRDefault="00A207A0">
      <w:pPr>
        <w:rPr>
          <w:color w:val="2D4660"/>
          <w:sz w:val="24"/>
        </w:rPr>
      </w:pPr>
      <w:r>
        <w:br w:type="page"/>
      </w:r>
    </w:p>
    <w:p w14:paraId="74BF9F19" w14:textId="6F5ACD78" w:rsidR="005C7602" w:rsidRDefault="005C7602" w:rsidP="005C7602">
      <w:pPr>
        <w:pStyle w:val="Caption"/>
        <w:keepNext/>
      </w:pPr>
      <w:r>
        <w:lastRenderedPageBreak/>
        <w:t xml:space="preserve">Figure </w:t>
      </w:r>
      <w:fldSimple w:instr=" SEQ Figure \* ARABIC ">
        <w:r w:rsidR="000B4BA7">
          <w:rPr>
            <w:noProof/>
          </w:rPr>
          <w:t>6</w:t>
        </w:r>
      </w:fldSimple>
      <w:r>
        <w:t>. Reasons for having difficulty enrolling in General Education classes</w:t>
      </w:r>
    </w:p>
    <w:p w14:paraId="531DD33F" w14:textId="50A61471" w:rsidR="00FC3450" w:rsidRDefault="00FC3450" w:rsidP="00850162">
      <w:pPr>
        <w:spacing w:line="276" w:lineRule="auto"/>
        <w:jc w:val="center"/>
      </w:pPr>
      <w:r>
        <w:rPr>
          <w:noProof/>
        </w:rPr>
        <w:drawing>
          <wp:inline distT="0" distB="0" distL="0" distR="0" wp14:anchorId="0E6B058D" wp14:editId="4882E810">
            <wp:extent cx="6153912" cy="2286000"/>
            <wp:effectExtent l="0" t="0" r="0" b="0"/>
            <wp:docPr id="20" name="Chart 20" descr="74% of respondents somewhat agree or strongly agree that they had difficulty enrolling in General Education classes due to a lack of class availability, while 26% strongly disagree or somewhat disagree.&#10;&#10;37% of respondents somewhat agree or strongly agree that they had difficulty enrolling in General Education classes due to restrictive requirements of their major, while 63% strongly disagree or somewhat disagree.&#10;&#10;71% of respondents somewhat agree or strongly agree that they had difficulty enrolling in General Education classes due to challenges with their class scheduling, while 63% strongly disagree or somewhat disagree.">
              <a:extLst xmlns:a="http://schemas.openxmlformats.org/drawingml/2006/main">
                <a:ext uri="{FF2B5EF4-FFF2-40B4-BE49-F238E27FC236}">
                  <a16:creationId xmlns:a16="http://schemas.microsoft.com/office/drawing/2014/main" id="{AB8864C9-6FB6-4162-80A2-8FC006D06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0950DED" w14:textId="24F33AB3" w:rsidR="00710D72" w:rsidRDefault="008D4178" w:rsidP="00850162">
      <w:pPr>
        <w:pStyle w:val="Heading1"/>
        <w:spacing w:line="276" w:lineRule="auto"/>
      </w:pPr>
      <w:bookmarkStart w:id="8" w:name="_Toc24031498"/>
      <w:r>
        <w:t>General Education</w:t>
      </w:r>
      <w:r w:rsidR="00BA0A1A">
        <w:t xml:space="preserve">’s </w:t>
      </w:r>
      <w:r w:rsidR="00E64988">
        <w:t>C</w:t>
      </w:r>
      <w:r w:rsidR="00552FEF">
        <w:t xml:space="preserve">ontributions to </w:t>
      </w:r>
      <w:r w:rsidR="00E64988">
        <w:t>S</w:t>
      </w:r>
      <w:r w:rsidR="00552FEF">
        <w:t>tudents</w:t>
      </w:r>
      <w:r w:rsidR="00E64988">
        <w:t>’</w:t>
      </w:r>
      <w:r w:rsidR="00552FEF">
        <w:t xml:space="preserve"> </w:t>
      </w:r>
      <w:r w:rsidR="00E64988">
        <w:t>E</w:t>
      </w:r>
      <w:r w:rsidR="00D63AEB">
        <w:t xml:space="preserve">ducation, </w:t>
      </w:r>
      <w:r w:rsidR="00E64988">
        <w:t>C</w:t>
      </w:r>
      <w:r w:rsidR="00D63AEB">
        <w:t xml:space="preserve">areers and </w:t>
      </w:r>
      <w:r w:rsidR="00E64988">
        <w:t>L</w:t>
      </w:r>
      <w:r w:rsidR="00D63AEB">
        <w:t>ive</w:t>
      </w:r>
      <w:r w:rsidR="00E64988">
        <w:t>s</w:t>
      </w:r>
      <w:bookmarkEnd w:id="8"/>
    </w:p>
    <w:p w14:paraId="3E0D3BB2" w14:textId="5DB00695" w:rsidR="000C21E4" w:rsidRDefault="00E26943" w:rsidP="00850162">
      <w:pPr>
        <w:spacing w:line="276" w:lineRule="auto"/>
      </w:pPr>
      <w:r>
        <w:t xml:space="preserve">A critical </w:t>
      </w:r>
      <w:r w:rsidR="005A526E">
        <w:t>goal</w:t>
      </w:r>
      <w:r>
        <w:t xml:space="preserve"> of General Education at Penn State is </w:t>
      </w:r>
      <w:r w:rsidR="006D797A">
        <w:t xml:space="preserve">to </w:t>
      </w:r>
      <w:r w:rsidR="008335F3">
        <w:t xml:space="preserve">contribute to students’ educational experiences, prospective career pathways, </w:t>
      </w:r>
      <w:r w:rsidR="00BD2665">
        <w:t xml:space="preserve">and </w:t>
      </w:r>
      <w:r w:rsidR="008335F3">
        <w:t>everyday lives</w:t>
      </w:r>
      <w:r w:rsidR="006556B5">
        <w:t>,</w:t>
      </w:r>
      <w:r w:rsidR="00F61B2F">
        <w:t xml:space="preserve"> </w:t>
      </w:r>
      <w:r w:rsidR="009D28C6">
        <w:t>as well as</w:t>
      </w:r>
      <w:r w:rsidR="00161C34">
        <w:t xml:space="preserve"> to expand their thinking, perspectives and interests.</w:t>
      </w:r>
      <w:r w:rsidR="008335F3">
        <w:t xml:space="preserve"> </w:t>
      </w:r>
      <w:r w:rsidR="00081B67">
        <w:t xml:space="preserve">To gather </w:t>
      </w:r>
      <w:r w:rsidR="00AC0752">
        <w:t xml:space="preserve">evidence about how </w:t>
      </w:r>
      <w:r w:rsidR="002735EF">
        <w:t>General Education</w:t>
      </w:r>
      <w:r w:rsidR="007E0F73">
        <w:t xml:space="preserve"> courses are forwarding t</w:t>
      </w:r>
      <w:r w:rsidR="00C02753">
        <w:t>h</w:t>
      </w:r>
      <w:r w:rsidR="006556B5">
        <w:t>ese objectives</w:t>
      </w:r>
      <w:r w:rsidR="007E0F73">
        <w:t xml:space="preserve">, the survey </w:t>
      </w:r>
      <w:r w:rsidR="00161C34">
        <w:t xml:space="preserve">included several sets of questions. </w:t>
      </w:r>
      <w:r w:rsidR="0003247D">
        <w:t xml:space="preserve">The first set </w:t>
      </w:r>
      <w:r w:rsidR="004D5D68">
        <w:t xml:space="preserve">asked students to </w:t>
      </w:r>
      <w:r w:rsidR="00C005B7">
        <w:t xml:space="preserve">indicate the number of </w:t>
      </w:r>
      <w:r w:rsidR="002735EF">
        <w:t>General Education</w:t>
      </w:r>
      <w:r w:rsidR="000E291B">
        <w:t xml:space="preserve"> </w:t>
      </w:r>
      <w:r w:rsidR="00C005B7">
        <w:t>classes that</w:t>
      </w:r>
      <w:r w:rsidR="000E291B">
        <w:t xml:space="preserve"> </w:t>
      </w:r>
      <w:r w:rsidR="00292C4F">
        <w:t>had</w:t>
      </w:r>
      <w:r w:rsidR="0046419A">
        <w:t xml:space="preserve">, for example, </w:t>
      </w:r>
      <w:r w:rsidR="00471581">
        <w:t xml:space="preserve">helped them prepare for their careers, </w:t>
      </w:r>
      <w:r w:rsidR="00E920B6">
        <w:t xml:space="preserve">stimulated them intellectually, </w:t>
      </w:r>
      <w:r w:rsidR="001063FF">
        <w:t>helped them understand</w:t>
      </w:r>
      <w:r w:rsidR="00B56C78">
        <w:t xml:space="preserve"> national and world events, </w:t>
      </w:r>
      <w:r w:rsidR="00537637">
        <w:t>introduced them to topics they have pursued further</w:t>
      </w:r>
      <w:r w:rsidR="0034450D">
        <w:t xml:space="preserve">, and prepared </w:t>
      </w:r>
      <w:r w:rsidR="005F582C">
        <w:t xml:space="preserve">them </w:t>
      </w:r>
      <w:r w:rsidR="0034450D">
        <w:t>for</w:t>
      </w:r>
      <w:r w:rsidR="00CF3495">
        <w:t xml:space="preserve"> their</w:t>
      </w:r>
      <w:r w:rsidR="0034450D">
        <w:t xml:space="preserve"> everyday lives</w:t>
      </w:r>
      <w:r w:rsidR="00F81208">
        <w:t xml:space="preserve">. </w:t>
      </w:r>
    </w:p>
    <w:p w14:paraId="079631C2" w14:textId="5F431CDF" w:rsidR="00032AA1" w:rsidRDefault="00F75978" w:rsidP="00850162">
      <w:pPr>
        <w:spacing w:line="276" w:lineRule="auto"/>
      </w:pPr>
      <w:r>
        <w:t xml:space="preserve">As shown in Figure </w:t>
      </w:r>
      <w:r w:rsidR="00542EA7">
        <w:t>7</w:t>
      </w:r>
      <w:r>
        <w:t xml:space="preserve">, </w:t>
      </w:r>
      <w:r w:rsidR="00176BE3">
        <w:t>over</w:t>
      </w:r>
      <w:r w:rsidR="00BC79F3">
        <w:t xml:space="preserve"> </w:t>
      </w:r>
      <w:r w:rsidR="000E601E">
        <w:t>6</w:t>
      </w:r>
      <w:r w:rsidR="00C76190">
        <w:t>8</w:t>
      </w:r>
      <w:r w:rsidR="00642B35">
        <w:t>%</w:t>
      </w:r>
      <w:r w:rsidR="00BC79F3">
        <w:t xml:space="preserve"> of students</w:t>
      </w:r>
      <w:r w:rsidR="008562EE">
        <w:t xml:space="preserve"> indicated that </w:t>
      </w:r>
      <w:r w:rsidR="00176BE3">
        <w:t xml:space="preserve">at least </w:t>
      </w:r>
      <w:r w:rsidR="002F5751">
        <w:t xml:space="preserve">one </w:t>
      </w:r>
      <w:r w:rsidR="00551F3C">
        <w:t xml:space="preserve">of their </w:t>
      </w:r>
      <w:r w:rsidR="002735EF">
        <w:t>General Education</w:t>
      </w:r>
      <w:r w:rsidR="002F5751">
        <w:t xml:space="preserve"> cla</w:t>
      </w:r>
      <w:r w:rsidR="00551F3C">
        <w:t>sses</w:t>
      </w:r>
      <w:r w:rsidR="00861E7D">
        <w:t xml:space="preserve"> </w:t>
      </w:r>
      <w:r w:rsidR="00326B93">
        <w:t xml:space="preserve">addressed the broad goals of General Education. </w:t>
      </w:r>
      <w:r w:rsidR="00E418A4">
        <w:t>Respondent</w:t>
      </w:r>
      <w:r w:rsidR="00036519">
        <w:t xml:space="preserve">s indicated that </w:t>
      </w:r>
      <w:r w:rsidR="00B877E6">
        <w:t xml:space="preserve">at least one </w:t>
      </w:r>
      <w:r w:rsidR="00036519">
        <w:t xml:space="preserve">General Education course </w:t>
      </w:r>
      <w:r w:rsidR="002F5751">
        <w:t xml:space="preserve">helped them </w:t>
      </w:r>
      <w:r w:rsidR="00861E7D">
        <w:t xml:space="preserve">to </w:t>
      </w:r>
      <w:r w:rsidR="002F5751">
        <w:t>develop new knowledge or skills that they will use again</w:t>
      </w:r>
      <w:r w:rsidR="006B64B8">
        <w:t xml:space="preserve"> (88%)</w:t>
      </w:r>
      <w:r w:rsidR="00F30683">
        <w:t xml:space="preserve">, </w:t>
      </w:r>
      <w:r w:rsidR="006B64B8">
        <w:t>stimulated them intellectually</w:t>
      </w:r>
      <w:r w:rsidR="00974ADC">
        <w:t xml:space="preserve"> (88%)</w:t>
      </w:r>
      <w:r w:rsidR="00220A51">
        <w:t>,</w:t>
      </w:r>
      <w:r w:rsidR="00E87EE0">
        <w:t xml:space="preserve"> </w:t>
      </w:r>
      <w:r w:rsidR="0076211B">
        <w:t xml:space="preserve">broadened their understanding of </w:t>
      </w:r>
      <w:r w:rsidR="004D17B2">
        <w:t>national and world events (</w:t>
      </w:r>
      <w:r w:rsidR="00DE3BDB">
        <w:t>84%)</w:t>
      </w:r>
      <w:r w:rsidR="001E370E">
        <w:t xml:space="preserve">, </w:t>
      </w:r>
      <w:r w:rsidR="00A42E98">
        <w:t xml:space="preserve">helped them </w:t>
      </w:r>
      <w:r w:rsidR="0011558C">
        <w:t xml:space="preserve">to </w:t>
      </w:r>
      <w:r w:rsidR="00A42E98">
        <w:t>understand complex ideas and events (</w:t>
      </w:r>
      <w:r w:rsidR="007F266E">
        <w:t>8</w:t>
      </w:r>
      <w:r w:rsidR="00A724B0">
        <w:t>2</w:t>
      </w:r>
      <w:r w:rsidR="007F266E">
        <w:t>%)</w:t>
      </w:r>
      <w:r w:rsidR="00036519">
        <w:t>, or helped them grow in non-academic ways</w:t>
      </w:r>
      <w:r w:rsidR="00600E1E">
        <w:t xml:space="preserve"> (79%)</w:t>
      </w:r>
      <w:r w:rsidR="00036519">
        <w:t>.</w:t>
      </w:r>
      <w:r w:rsidR="00EB7158">
        <w:t xml:space="preserve"> </w:t>
      </w:r>
      <w:r w:rsidR="00F10F7E">
        <w:t>Though still a majority, a</w:t>
      </w:r>
      <w:r w:rsidR="00EF66B8">
        <w:t xml:space="preserve"> smaller percentage of </w:t>
      </w:r>
      <w:r w:rsidR="00F10F7E">
        <w:t>respondent</w:t>
      </w:r>
      <w:r w:rsidR="000F55ED">
        <w:t>s</w:t>
      </w:r>
      <w:r w:rsidR="00EF66B8">
        <w:t xml:space="preserve"> </w:t>
      </w:r>
      <w:r w:rsidR="000D1623">
        <w:t xml:space="preserve">indicated that </w:t>
      </w:r>
      <w:r w:rsidR="009A5D6E">
        <w:t xml:space="preserve">they had </w:t>
      </w:r>
      <w:r w:rsidR="00213A77">
        <w:t>at least one General Education course that prepare</w:t>
      </w:r>
      <w:r w:rsidR="00132CCA">
        <w:t>d them</w:t>
      </w:r>
      <w:r w:rsidR="00213A77">
        <w:t xml:space="preserve"> for their chosen career path (</w:t>
      </w:r>
      <w:r w:rsidR="00BA519F">
        <w:t>69%)</w:t>
      </w:r>
      <w:r w:rsidR="009E5CA3">
        <w:t xml:space="preserve">, </w:t>
      </w:r>
      <w:r w:rsidR="0014697B">
        <w:t>prepare</w:t>
      </w:r>
      <w:r w:rsidR="007D43D6">
        <w:t>d them</w:t>
      </w:r>
      <w:r w:rsidR="0014697B">
        <w:t xml:space="preserve"> for everyday life (69%)</w:t>
      </w:r>
      <w:r w:rsidR="009D575F">
        <w:t xml:space="preserve">, or </w:t>
      </w:r>
      <w:r w:rsidR="007D43D6">
        <w:t xml:space="preserve">helped them understand themselves better </w:t>
      </w:r>
      <w:r w:rsidR="00FD51C0">
        <w:t>(</w:t>
      </w:r>
      <w:r w:rsidR="00805BF2">
        <w:t>71</w:t>
      </w:r>
      <w:r w:rsidR="00FD51C0">
        <w:t xml:space="preserve">%). </w:t>
      </w:r>
    </w:p>
    <w:p w14:paraId="7B500033" w14:textId="25748DD6" w:rsidR="003B4168" w:rsidRDefault="00032AA1" w:rsidP="00850162">
      <w:pPr>
        <w:spacing w:line="276" w:lineRule="auto"/>
      </w:pPr>
      <w:r>
        <w:t xml:space="preserve">Although these percentages </w:t>
      </w:r>
      <w:r w:rsidR="00A32B6C">
        <w:t>appear quite positive</w:t>
      </w:r>
      <w:r>
        <w:t>, one class</w:t>
      </w:r>
      <w:r w:rsidR="009855C6">
        <w:t xml:space="preserve"> </w:t>
      </w:r>
      <w:r>
        <w:t>represent</w:t>
      </w:r>
      <w:r w:rsidR="009855C6">
        <w:t>s</w:t>
      </w:r>
      <w:r w:rsidR="00C23895">
        <w:t xml:space="preserve"> </w:t>
      </w:r>
      <w:r w:rsidR="002A500A">
        <w:t xml:space="preserve">only </w:t>
      </w:r>
      <w:r w:rsidR="007D560A">
        <w:t>7</w:t>
      </w:r>
      <w:r w:rsidR="004A3FFC">
        <w:t>%</w:t>
      </w:r>
      <w:r w:rsidR="007D560A">
        <w:t xml:space="preserve"> of the</w:t>
      </w:r>
      <w:r w:rsidR="0015088E">
        <w:t xml:space="preserve"> </w:t>
      </w:r>
      <w:r w:rsidR="007D560A">
        <w:t xml:space="preserve">General Education </w:t>
      </w:r>
      <w:r w:rsidR="0015088E">
        <w:t>requirements</w:t>
      </w:r>
      <w:r w:rsidR="00713E18">
        <w:t xml:space="preserve">. A much lower percentage of </w:t>
      </w:r>
      <w:r w:rsidR="00D80752">
        <w:t>respondent</w:t>
      </w:r>
      <w:r w:rsidR="00713E18">
        <w:t xml:space="preserve">s </w:t>
      </w:r>
      <w:r w:rsidR="00B32A34">
        <w:t>(</w:t>
      </w:r>
      <w:r w:rsidR="004E483A">
        <w:t>15</w:t>
      </w:r>
      <w:r w:rsidR="00B32A34">
        <w:t xml:space="preserve">% to 37%) </w:t>
      </w:r>
      <w:r w:rsidR="00836C37">
        <w:t xml:space="preserve">indicated that </w:t>
      </w:r>
      <w:r w:rsidR="004E483A">
        <w:t xml:space="preserve">at least </w:t>
      </w:r>
      <w:r w:rsidR="00D30604">
        <w:t>four classes</w:t>
      </w:r>
      <w:r w:rsidR="0096243F">
        <w:t xml:space="preserve">, </w:t>
      </w:r>
      <w:r w:rsidR="007505F7">
        <w:t xml:space="preserve">which represents </w:t>
      </w:r>
      <w:r w:rsidR="004C67E4">
        <w:t>26%</w:t>
      </w:r>
      <w:r w:rsidR="00DA0308">
        <w:t xml:space="preserve"> </w:t>
      </w:r>
      <w:r w:rsidR="004C67E4">
        <w:t>of the requirements</w:t>
      </w:r>
      <w:r w:rsidR="007A5920">
        <w:t>, addressed these important General Education goals</w:t>
      </w:r>
      <w:r w:rsidR="00C144DC">
        <w:t>.</w:t>
      </w:r>
    </w:p>
    <w:p w14:paraId="3316484A" w14:textId="6901CFCC" w:rsidR="00722803" w:rsidRPr="00277C0E" w:rsidRDefault="003B0F6C" w:rsidP="00850162">
      <w:pPr>
        <w:spacing w:line="276" w:lineRule="auto"/>
      </w:pPr>
      <w:r>
        <w:t xml:space="preserve">Sixty-four percent of </w:t>
      </w:r>
      <w:r w:rsidR="00D80752">
        <w:t>respondent</w:t>
      </w:r>
      <w:r>
        <w:t xml:space="preserve">s indicated that </w:t>
      </w:r>
      <w:r w:rsidR="00C76190">
        <w:t xml:space="preserve">at least </w:t>
      </w:r>
      <w:r>
        <w:t>one</w:t>
      </w:r>
      <w:r w:rsidR="00C76190">
        <w:t xml:space="preserve"> </w:t>
      </w:r>
      <w:r>
        <w:t xml:space="preserve">General Education classes introduced them to topics they </w:t>
      </w:r>
      <w:r w:rsidR="00FA73AE">
        <w:t>subsequently</w:t>
      </w:r>
      <w:r>
        <w:t xml:space="preserve"> pursued further</w:t>
      </w:r>
      <w:r w:rsidR="00D80752">
        <w:t>. That even a single course motivated a student</w:t>
      </w:r>
      <w:r w:rsidR="003F2C89">
        <w:t xml:space="preserve"> to </w:t>
      </w:r>
      <w:r w:rsidR="00C540B2">
        <w:t>delve into</w:t>
      </w:r>
      <w:r w:rsidR="003F2C89">
        <w:t xml:space="preserve"> a new area of interest </w:t>
      </w:r>
      <w:r w:rsidR="00707EC4">
        <w:t xml:space="preserve">is evidence </w:t>
      </w:r>
      <w:r w:rsidR="003F5855">
        <w:t xml:space="preserve">that the </w:t>
      </w:r>
      <w:r w:rsidR="00950911">
        <w:t xml:space="preserve">General Education </w:t>
      </w:r>
      <w:r w:rsidR="003B5F02">
        <w:t xml:space="preserve">is successfully meeting its goal </w:t>
      </w:r>
      <w:r w:rsidR="000B1663">
        <w:t>of</w:t>
      </w:r>
      <w:r w:rsidR="00690791">
        <w:t xml:space="preserve"> providing opportunities to explor</w:t>
      </w:r>
      <w:r w:rsidR="004306F8">
        <w:t>e.</w:t>
      </w:r>
    </w:p>
    <w:p w14:paraId="7F1EDBCE" w14:textId="34CF710C" w:rsidR="00A77D1E" w:rsidRDefault="00A77D1E" w:rsidP="00A77D1E">
      <w:pPr>
        <w:pStyle w:val="Caption"/>
        <w:keepNext/>
      </w:pPr>
      <w:r>
        <w:lastRenderedPageBreak/>
        <w:t xml:space="preserve">Figure </w:t>
      </w:r>
      <w:fldSimple w:instr=" SEQ Figure \* ARABIC ">
        <w:r w:rsidR="000B4BA7">
          <w:rPr>
            <w:noProof/>
          </w:rPr>
          <w:t>7</w:t>
        </w:r>
      </w:fldSimple>
      <w:r>
        <w:t>. Number of classes that meet the goals of General Education</w:t>
      </w:r>
    </w:p>
    <w:p w14:paraId="59B0A209" w14:textId="671FF10D" w:rsidR="00F00C3F" w:rsidRDefault="00F00C3F" w:rsidP="00850162">
      <w:pPr>
        <w:spacing w:line="276" w:lineRule="auto"/>
        <w:rPr>
          <w:rFonts w:eastAsia="Times New Roman" w:cs="Times New Roman"/>
          <w:szCs w:val="24"/>
        </w:rPr>
      </w:pPr>
      <w:r>
        <w:rPr>
          <w:noProof/>
        </w:rPr>
        <w:drawing>
          <wp:inline distT="0" distB="0" distL="0" distR="0" wp14:anchorId="4F6F6B65" wp14:editId="2BE825E6">
            <wp:extent cx="6153912" cy="4603750"/>
            <wp:effectExtent l="0" t="0" r="0" b="6350"/>
            <wp:docPr id="21" name="Chart 21" descr="46% of students responded that that 1 to 3 classes prepared them for their chosen career path, 17% responded that 4 to 6 classes did, 6% responded that 7 or more did, and 31% presented that none of their general education classes did.&#10;48% of students responded that that 1 to 3 classes prepared them for everyday life, 15% responded that 4 to 6 classes did, 6% responded that 7 or more did, and 31% presented that none of their general education classes did.&#10;48% of students responded that that 1 to 3 classes helped them understand themselves better, 17% responded that 4 to 6 classes did, 6% responded that 7 or more did, and 29% presented that none of their general education classes did.&#10;50% of students responded that that 1 to 3 classes helped them grow in non-academic ways, 22% responded that 4 to 6 classes did, 7% responded that 7 or more did, and 21% presented that none of their general education classes did.&#10;51% of students responded that that 1 to 3 classes stimulated them intellectually, 26% responded that 4 to 6 classes did, 11% responded that 7 or more did, and 12% presented that none of their general education classes did.&#10;53% of students responded that that 1 to 3 classes helped them understand complex ideas and events in new ways, 23% responded that 4 to 6 classes did, 7% responded that 7 or more did, and 18% presented that none of their general education classes did.&#10;54% of students responded that that 1 to 3 classes broaden student’s understanding of national and world events, 24% responded that 4 to 6 classes did, 6% responded that 7 or more did, and 16% presented that none of their general education classes did.&#10;49% of students responded that that 1 to 3 classes introduced them to topics that they have since pursued in extra-curricular experiences, internships, or other out-of-class activities, 12% responded that 4 to 6 classes did, 3% responded that 7 or more did, and 36% presented that none of their general education classes did.&#10;59% of students responded that that 1 to 3 classes helped them develop new knowledge or skills they will use again, 23% responded that 4 to 6 classes did, 6% responded that 7 or more did, and 12% presented that none of their general education classes did.">
              <a:extLst xmlns:a="http://schemas.openxmlformats.org/drawingml/2006/main">
                <a:ext uri="{FF2B5EF4-FFF2-40B4-BE49-F238E27FC236}">
                  <a16:creationId xmlns:a16="http://schemas.microsoft.com/office/drawing/2014/main" id="{3E503C73-8977-493E-88FF-46443F94F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DCC0B0" w14:textId="77777777" w:rsidR="00607C53" w:rsidRDefault="00607C53" w:rsidP="00850162">
      <w:pPr>
        <w:spacing w:line="276" w:lineRule="auto"/>
      </w:pPr>
    </w:p>
    <w:p w14:paraId="25BD2922" w14:textId="0F56078C" w:rsidR="00CA7A7B" w:rsidRDefault="00925C26" w:rsidP="00850162">
      <w:pPr>
        <w:spacing w:line="276" w:lineRule="auto"/>
      </w:pPr>
      <w:r>
        <w:t xml:space="preserve">A second set of questions asked students </w:t>
      </w:r>
      <w:r w:rsidR="00CA7A7B">
        <w:t>to indicate their level of agreement that their General Education courses expanded their perspective on a range of topics, were a worthwhile part of their education</w:t>
      </w:r>
      <w:r>
        <w:t xml:space="preserve">, </w:t>
      </w:r>
      <w:r w:rsidR="00CA7A7B">
        <w:t xml:space="preserve">were among their most valuable educational experiences, and were as important as their major. </w:t>
      </w:r>
      <w:r w:rsidR="002D6725">
        <w:t>An additional question</w:t>
      </w:r>
      <w:r w:rsidR="00CA7A7B">
        <w:t xml:space="preserve"> asked students whether a General Education course or courses prompted them to change or add a major or minor.</w:t>
      </w:r>
    </w:p>
    <w:p w14:paraId="4D129328" w14:textId="48E16FBE" w:rsidR="00764DAF" w:rsidRDefault="00E60889" w:rsidP="00850162">
      <w:pPr>
        <w:spacing w:line="276" w:lineRule="auto"/>
      </w:pPr>
      <w:r>
        <w:t xml:space="preserve">Figure </w:t>
      </w:r>
      <w:r w:rsidR="00542EA7">
        <w:t xml:space="preserve">8 </w:t>
      </w:r>
      <w:r w:rsidR="001B4A9B">
        <w:t>demonstrates that</w:t>
      </w:r>
      <w:r>
        <w:t xml:space="preserve"> m</w:t>
      </w:r>
      <w:r w:rsidR="00F16466">
        <w:t>ost</w:t>
      </w:r>
      <w:r w:rsidR="00CA7A7B">
        <w:t xml:space="preserve"> respondents (72%) somewhat or strongly agreed that their General Education courses had expanded their perspective on a range of topics. A smaller </w:t>
      </w:r>
      <w:r w:rsidR="00ED4256">
        <w:t>percentage</w:t>
      </w:r>
      <w:r w:rsidR="00C13314">
        <w:t>, though still a majority</w:t>
      </w:r>
      <w:r w:rsidR="00CA7A7B">
        <w:t xml:space="preserve"> (60%)</w:t>
      </w:r>
      <w:r w:rsidR="00C13314">
        <w:t>,</w:t>
      </w:r>
      <w:r w:rsidR="00CA7A7B">
        <w:t xml:space="preserve"> of </w:t>
      </w:r>
      <w:r w:rsidR="00ED4256">
        <w:t>respondent</w:t>
      </w:r>
      <w:r w:rsidR="00CA7A7B">
        <w:t>s somewhat or strongly agreed that General Education courses were a worthwhile part of their P</w:t>
      </w:r>
      <w:r w:rsidR="00BB2DDC">
        <w:t>enn State</w:t>
      </w:r>
      <w:r w:rsidR="00CA7A7B">
        <w:t xml:space="preserve"> education. Fewer respondents somewhat or strongly agreed that their General Education courses were among their most valuable educational experiences (37%) or were as important as classes in their majors (31%). </w:t>
      </w:r>
      <w:r w:rsidR="00071A52">
        <w:t>A</w:t>
      </w:r>
      <w:r w:rsidR="00B62F21">
        <w:t xml:space="preserve">lthough these percentages </w:t>
      </w:r>
      <w:r w:rsidR="0058470E">
        <w:t xml:space="preserve">seem </w:t>
      </w:r>
      <w:r w:rsidR="00B62F21">
        <w:t>low compared to th</w:t>
      </w:r>
      <w:r w:rsidR="00E5726C">
        <w:t xml:space="preserve">ose related to </w:t>
      </w:r>
      <w:r w:rsidR="00A51B09">
        <w:t>expanding perspectives and the worth of General Education courses</w:t>
      </w:r>
      <w:r w:rsidR="00B62F21">
        <w:t>, they</w:t>
      </w:r>
      <w:r w:rsidR="00071A52">
        <w:t xml:space="preserve"> suggest a positive impact of General Education, considering </w:t>
      </w:r>
      <w:r w:rsidR="009D1CA3">
        <w:t>the extent to which students focus on their major courses.</w:t>
      </w:r>
      <w:r w:rsidR="00D11C07">
        <w:t xml:space="preserve"> </w:t>
      </w:r>
    </w:p>
    <w:p w14:paraId="64DFBB9D" w14:textId="39B5E8EA" w:rsidR="00CA7A7B" w:rsidRDefault="000E4189" w:rsidP="00850162">
      <w:pPr>
        <w:spacing w:line="276" w:lineRule="auto"/>
      </w:pPr>
      <w:r>
        <w:lastRenderedPageBreak/>
        <w:t xml:space="preserve">Another </w:t>
      </w:r>
      <w:r w:rsidR="008D7CC2">
        <w:t>finding</w:t>
      </w:r>
      <w:r w:rsidR="009672A0">
        <w:t xml:space="preserve"> that </w:t>
      </w:r>
      <w:r w:rsidR="00602846">
        <w:t xml:space="preserve">seems </w:t>
      </w:r>
      <w:r w:rsidR="00E60889">
        <w:t>low but</w:t>
      </w:r>
      <w:r w:rsidR="00602846">
        <w:t xml:space="preserve"> is positive when considered in the context of the </w:t>
      </w:r>
      <w:r w:rsidR="00521C18">
        <w:t xml:space="preserve">exploration </w:t>
      </w:r>
      <w:r w:rsidR="00602846">
        <w:t xml:space="preserve">goal of General Education, </w:t>
      </w:r>
      <w:r w:rsidR="00514571">
        <w:t>is th</w:t>
      </w:r>
      <w:r w:rsidR="00C60813">
        <w:t>at</w:t>
      </w:r>
      <w:r w:rsidR="00514571">
        <w:t xml:space="preserve"> 16% of respondents </w:t>
      </w:r>
      <w:r w:rsidR="00764DAF">
        <w:t xml:space="preserve">somewhat or strongly agreed </w:t>
      </w:r>
      <w:r w:rsidR="00CA7A7B">
        <w:t>that a General Education course or courses had prompted them to change or add an academic major or minor</w:t>
      </w:r>
      <w:r w:rsidR="00082B76">
        <w:t xml:space="preserve"> (see Figure </w:t>
      </w:r>
      <w:r w:rsidR="006B07A8">
        <w:t>9</w:t>
      </w:r>
      <w:r w:rsidR="00082B76">
        <w:t>)</w:t>
      </w:r>
      <w:r w:rsidR="00A6725F">
        <w:t>.</w:t>
      </w:r>
      <w:r w:rsidR="00CA7A7B">
        <w:t xml:space="preserve">  </w:t>
      </w:r>
    </w:p>
    <w:p w14:paraId="70E20677" w14:textId="77777777" w:rsidR="008F524F" w:rsidRDefault="008F524F" w:rsidP="008F524F">
      <w:pPr>
        <w:pStyle w:val="Caption"/>
        <w:keepNext/>
      </w:pPr>
    </w:p>
    <w:p w14:paraId="7A5DE1D0" w14:textId="6A8DA492" w:rsidR="008F524F" w:rsidRDefault="008F524F" w:rsidP="008F524F">
      <w:pPr>
        <w:pStyle w:val="Caption"/>
        <w:keepNext/>
      </w:pPr>
      <w:r>
        <w:t xml:space="preserve">Figure </w:t>
      </w:r>
      <w:fldSimple w:instr=" SEQ Figure \* ARABIC ">
        <w:r w:rsidR="000B4BA7">
          <w:rPr>
            <w:noProof/>
          </w:rPr>
          <w:t>8</w:t>
        </w:r>
      </w:fldSimple>
      <w:r>
        <w:t>. Perspectives on the importance and value of General Education courses</w:t>
      </w:r>
    </w:p>
    <w:p w14:paraId="363AB582" w14:textId="3977EC4D" w:rsidR="00825F86" w:rsidRDefault="00825F86" w:rsidP="00850162">
      <w:pPr>
        <w:spacing w:line="276" w:lineRule="auto"/>
        <w:jc w:val="center"/>
      </w:pPr>
      <w:r>
        <w:rPr>
          <w:noProof/>
        </w:rPr>
        <w:drawing>
          <wp:inline distT="0" distB="0" distL="0" distR="0" wp14:anchorId="48B12668" wp14:editId="6FACF202">
            <wp:extent cx="6153912" cy="3014980"/>
            <wp:effectExtent l="0" t="0" r="0" b="0"/>
            <wp:docPr id="22" name="Chart 22" descr="31% of students somewhat agree or strongly agreed that General Education courses were as important as classes in their major, while 69% of students disagree or somewhat disagree.&#10;72% of students somewhat agree or strongly agreed that General Education courses expanded their perspective on a range of topics, while 28% of students disagree or somewhat disagree.&#10;37% of students somewhat agree or strongly agreed that General Education courses are among the most valuable educational experiences, while 63% of students disagree or somewhat disagree.&#10;60% of students somewhat agree or strongly agreed that General Education courses were a worthwhile part of their Penn State education, while 40% of students disagree or somewhat disagree.">
              <a:extLst xmlns:a="http://schemas.openxmlformats.org/drawingml/2006/main">
                <a:ext uri="{FF2B5EF4-FFF2-40B4-BE49-F238E27FC236}">
                  <a16:creationId xmlns:a16="http://schemas.microsoft.com/office/drawing/2014/main" id="{104E26CD-1FEB-4641-8356-ECFB19644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728477" w14:textId="77777777" w:rsidR="00D0361A" w:rsidRDefault="00D0361A" w:rsidP="00850162">
      <w:pPr>
        <w:pStyle w:val="Heading3"/>
        <w:spacing w:line="276" w:lineRule="auto"/>
      </w:pPr>
    </w:p>
    <w:p w14:paraId="193814FA" w14:textId="065D445C" w:rsidR="00A77D1E" w:rsidRDefault="00A77D1E" w:rsidP="00A77D1E">
      <w:pPr>
        <w:pStyle w:val="Caption"/>
        <w:keepNext/>
      </w:pPr>
      <w:r>
        <w:t xml:space="preserve">Figure </w:t>
      </w:r>
      <w:fldSimple w:instr=" SEQ Figure \* ARABIC ">
        <w:r w:rsidR="000B4BA7">
          <w:rPr>
            <w:noProof/>
          </w:rPr>
          <w:t>9</w:t>
        </w:r>
      </w:fldSimple>
      <w:r>
        <w:t>. Percentage of students who changed/added a major or minor due to a General Education course</w:t>
      </w:r>
    </w:p>
    <w:p w14:paraId="1A14FCC9" w14:textId="77777777" w:rsidR="00CA7A7B" w:rsidRDefault="00CA7A7B" w:rsidP="00850162">
      <w:pPr>
        <w:spacing w:line="276" w:lineRule="auto"/>
        <w:jc w:val="center"/>
      </w:pPr>
      <w:r>
        <w:rPr>
          <w:noProof/>
        </w:rPr>
        <w:drawing>
          <wp:inline distT="0" distB="0" distL="0" distR="0" wp14:anchorId="454D3718" wp14:editId="14DD8A2D">
            <wp:extent cx="6153912" cy="1271016"/>
            <wp:effectExtent l="0" t="0" r="0" b="5715"/>
            <wp:docPr id="51" name="Chart 51" descr="16% of students changed or added a major or minor due to a General Education course, 79% did not, while 6% are unsure if they did or did not.">
              <a:extLst xmlns:a="http://schemas.openxmlformats.org/drawingml/2006/main">
                <a:ext uri="{FF2B5EF4-FFF2-40B4-BE49-F238E27FC236}">
                  <a16:creationId xmlns:a16="http://schemas.microsoft.com/office/drawing/2014/main" id="{36ED0E4F-7C78-4B1C-8611-1DBED7D2A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F525A9" w14:textId="77777777" w:rsidR="00534B24" w:rsidRDefault="00534B24" w:rsidP="00850162">
      <w:pPr>
        <w:spacing w:line="276" w:lineRule="auto"/>
        <w:rPr>
          <w:b/>
          <w:sz w:val="24"/>
          <w:szCs w:val="24"/>
        </w:rPr>
      </w:pPr>
    </w:p>
    <w:p w14:paraId="198F4252" w14:textId="77777777" w:rsidR="006B07A8" w:rsidRDefault="006B07A8">
      <w:pPr>
        <w:rPr>
          <w:b/>
          <w:sz w:val="24"/>
          <w:szCs w:val="24"/>
        </w:rPr>
      </w:pPr>
      <w:r>
        <w:rPr>
          <w:b/>
          <w:sz w:val="24"/>
          <w:szCs w:val="24"/>
        </w:rPr>
        <w:br w:type="page"/>
      </w:r>
    </w:p>
    <w:p w14:paraId="0A1A0954" w14:textId="6A549A8B" w:rsidR="00832969" w:rsidRPr="00F418FE" w:rsidRDefault="00C60548" w:rsidP="00850162">
      <w:pPr>
        <w:spacing w:line="276" w:lineRule="auto"/>
        <w:rPr>
          <w:b/>
          <w:sz w:val="24"/>
          <w:szCs w:val="24"/>
        </w:rPr>
      </w:pPr>
      <w:r w:rsidRPr="00F418FE">
        <w:rPr>
          <w:b/>
          <w:sz w:val="24"/>
          <w:szCs w:val="24"/>
        </w:rPr>
        <w:lastRenderedPageBreak/>
        <w:t xml:space="preserve">Impact of </w:t>
      </w:r>
      <w:r w:rsidR="0081072D" w:rsidRPr="00F418FE">
        <w:rPr>
          <w:b/>
          <w:sz w:val="24"/>
          <w:szCs w:val="24"/>
        </w:rPr>
        <w:t>program prescriptiveness</w:t>
      </w:r>
      <w:r w:rsidR="00F5294E" w:rsidRPr="00F418FE">
        <w:rPr>
          <w:b/>
          <w:sz w:val="24"/>
          <w:szCs w:val="24"/>
        </w:rPr>
        <w:t xml:space="preserve"> on </w:t>
      </w:r>
      <w:r w:rsidR="000D361C" w:rsidRPr="00F418FE">
        <w:rPr>
          <w:b/>
          <w:sz w:val="24"/>
          <w:szCs w:val="24"/>
        </w:rPr>
        <w:t>student perception</w:t>
      </w:r>
      <w:r w:rsidR="006769CE" w:rsidRPr="00F418FE">
        <w:rPr>
          <w:b/>
          <w:sz w:val="24"/>
          <w:szCs w:val="24"/>
        </w:rPr>
        <w:t>s</w:t>
      </w:r>
      <w:r w:rsidR="0095790F" w:rsidRPr="00F418FE">
        <w:rPr>
          <w:b/>
          <w:sz w:val="24"/>
          <w:szCs w:val="24"/>
        </w:rPr>
        <w:t xml:space="preserve"> of the impact of General Education</w:t>
      </w:r>
    </w:p>
    <w:p w14:paraId="423EF9B7" w14:textId="23FEEAB1" w:rsidR="008B0714" w:rsidRDefault="00083294" w:rsidP="00850162">
      <w:pPr>
        <w:spacing w:line="276" w:lineRule="auto"/>
      </w:pPr>
      <w:r>
        <w:t xml:space="preserve">Because </w:t>
      </w:r>
      <w:r w:rsidR="00533E88">
        <w:t xml:space="preserve">the </w:t>
      </w:r>
      <w:r>
        <w:t>prescriptiveness</w:t>
      </w:r>
      <w:r w:rsidR="00057188">
        <w:t xml:space="preserve"> of</w:t>
      </w:r>
      <w:r w:rsidR="0054677D">
        <w:t xml:space="preserve"> General Education course</w:t>
      </w:r>
      <w:r w:rsidR="003078BA">
        <w:t>s</w:t>
      </w:r>
      <w:r w:rsidR="006A215D">
        <w:t xml:space="preserve"> </w:t>
      </w:r>
      <w:r w:rsidR="00533E88">
        <w:t xml:space="preserve">in some majors </w:t>
      </w:r>
      <w:r w:rsidR="006A215D">
        <w:t>might influence students</w:t>
      </w:r>
      <w:r w:rsidR="003D321D">
        <w:t>’ perceptions of General Education</w:t>
      </w:r>
      <w:r w:rsidR="003078BA">
        <w:t xml:space="preserve">, </w:t>
      </w:r>
      <w:r w:rsidR="008568FE">
        <w:t>OPAIR</w:t>
      </w:r>
      <w:r w:rsidR="00A818F6">
        <w:t xml:space="preserve"> conducted </w:t>
      </w:r>
      <w:r w:rsidR="00BF7947">
        <w:t>Pearson’s c</w:t>
      </w:r>
      <w:r w:rsidR="00413A5C">
        <w:t xml:space="preserve">hi-square </w:t>
      </w:r>
      <w:r w:rsidR="00104853">
        <w:t>test</w:t>
      </w:r>
      <w:r w:rsidR="00EB05C2">
        <w:t>s</w:t>
      </w:r>
      <w:r w:rsidR="00104853">
        <w:t xml:space="preserve"> of independence to examine the relationship between </w:t>
      </w:r>
      <w:r w:rsidR="00360EA3">
        <w:t xml:space="preserve">program </w:t>
      </w:r>
      <w:r w:rsidR="00057188">
        <w:t>prescriptiveness</w:t>
      </w:r>
      <w:r w:rsidR="0090259E">
        <w:t xml:space="preserve"> </w:t>
      </w:r>
      <w:r w:rsidR="003078BA">
        <w:t>and</w:t>
      </w:r>
      <w:r w:rsidR="002D37BE">
        <w:t xml:space="preserve"> </w:t>
      </w:r>
      <w:r w:rsidR="007F7F5C">
        <w:t xml:space="preserve">the number of General Education courses </w:t>
      </w:r>
      <w:r w:rsidR="009A7832">
        <w:t>respondents indicated</w:t>
      </w:r>
      <w:r w:rsidR="007F7F5C">
        <w:t xml:space="preserve"> </w:t>
      </w:r>
      <w:r w:rsidR="00C37300">
        <w:t>had addressed the broad goals of General Education</w:t>
      </w:r>
      <w:r w:rsidR="004C5A97">
        <w:t xml:space="preserve">, such as </w:t>
      </w:r>
      <w:r w:rsidR="00A94959">
        <w:t>helping them to prepare for everyday life or stimulating them intellectually</w:t>
      </w:r>
      <w:r w:rsidR="001B705D">
        <w:t>.</w:t>
      </w:r>
      <w:r w:rsidR="00F36795">
        <w:t xml:space="preserve"> </w:t>
      </w:r>
      <w:r w:rsidR="002E0CED">
        <w:t>In all but one case (</w:t>
      </w:r>
      <w:r w:rsidR="00C1353C">
        <w:t xml:space="preserve">helped you grow in non-academic </w:t>
      </w:r>
      <w:r w:rsidR="00630C3C">
        <w:t>ways</w:t>
      </w:r>
      <w:r w:rsidR="00830DEE">
        <w:t>)</w:t>
      </w:r>
      <w:r w:rsidR="00630C3C">
        <w:t xml:space="preserve"> </w:t>
      </w:r>
      <w:r w:rsidR="004C606A">
        <w:t>the relationship</w:t>
      </w:r>
      <w:r w:rsidR="00A94959">
        <w:t>s</w:t>
      </w:r>
      <w:r w:rsidR="004C606A">
        <w:t xml:space="preserve"> w</w:t>
      </w:r>
      <w:r w:rsidR="00A94959">
        <w:t>ere</w:t>
      </w:r>
      <w:r w:rsidR="004C606A">
        <w:t xml:space="preserve"> s</w:t>
      </w:r>
      <w:r w:rsidR="00830DEE">
        <w:t>tatistically s</w:t>
      </w:r>
      <w:r w:rsidR="004C606A">
        <w:t>ignificant</w:t>
      </w:r>
      <w:r w:rsidR="009A7832">
        <w:t xml:space="preserve">. </w:t>
      </w:r>
    </w:p>
    <w:p w14:paraId="7362F416" w14:textId="2FF69F39" w:rsidR="006950AB" w:rsidRDefault="00372048" w:rsidP="00850162">
      <w:pPr>
        <w:spacing w:line="276" w:lineRule="auto"/>
        <w:jc w:val="both"/>
      </w:pPr>
      <w:r>
        <w:t>The results suggest that respondents’</w:t>
      </w:r>
      <w:r w:rsidR="0037671D">
        <w:t xml:space="preserve"> perceptions of their General Education experiences are influenced by t</w:t>
      </w:r>
      <w:r w:rsidR="0036070B">
        <w:t xml:space="preserve">he </w:t>
      </w:r>
      <w:r w:rsidR="0090259E">
        <w:t>prescriptiveness of their major.</w:t>
      </w:r>
      <w:r w:rsidR="00277FA3">
        <w:t xml:space="preserve"> A</w:t>
      </w:r>
      <w:r w:rsidR="00410F01">
        <w:t xml:space="preserve"> pattern emerged suggesting that, generally</w:t>
      </w:r>
      <w:r w:rsidR="005D27AC">
        <w:t>,</w:t>
      </w:r>
      <w:r w:rsidR="00410F01">
        <w:t xml:space="preserve"> </w:t>
      </w:r>
      <w:r w:rsidR="005D27AC">
        <w:t xml:space="preserve">a higher percentage of </w:t>
      </w:r>
      <w:r w:rsidR="00410F01">
        <w:t>students in low-prescriptive majors</w:t>
      </w:r>
      <w:r w:rsidR="005D27AC">
        <w:t xml:space="preserve"> </w:t>
      </w:r>
      <w:r w:rsidR="00296944">
        <w:t xml:space="preserve">indicated that at least one </w:t>
      </w:r>
      <w:r w:rsidR="00D16FF7">
        <w:t xml:space="preserve">to three </w:t>
      </w:r>
      <w:r w:rsidR="00296944">
        <w:t>course</w:t>
      </w:r>
      <w:r w:rsidR="00D16FF7">
        <w:t>s</w:t>
      </w:r>
      <w:r w:rsidR="00296944">
        <w:t xml:space="preserve"> address</w:t>
      </w:r>
      <w:r w:rsidR="009A281D">
        <w:t>ed the broad goals of General Education</w:t>
      </w:r>
      <w:r w:rsidR="00C716E5">
        <w:t>, when compared with</w:t>
      </w:r>
      <w:r w:rsidR="00B76CD6">
        <w:t xml:space="preserve"> respondents in</w:t>
      </w:r>
      <w:r w:rsidR="00C716E5">
        <w:t xml:space="preserve"> </w:t>
      </w:r>
      <w:r w:rsidR="00A91465">
        <w:t xml:space="preserve">more prescriptive </w:t>
      </w:r>
      <w:r w:rsidR="00C716E5">
        <w:t>majors</w:t>
      </w:r>
      <w:r w:rsidR="009A281D">
        <w:t>.</w:t>
      </w:r>
      <w:r w:rsidR="005D27AC">
        <w:t xml:space="preserve"> </w:t>
      </w:r>
      <w:r w:rsidR="00410F01">
        <w:t xml:space="preserve"> </w:t>
      </w:r>
      <w:r w:rsidR="0037671D">
        <w:t xml:space="preserve"> </w:t>
      </w:r>
    </w:p>
    <w:p w14:paraId="09297184" w14:textId="1F3F763C" w:rsidR="00A76CE2" w:rsidRDefault="008568FE" w:rsidP="00850162">
      <w:pPr>
        <w:spacing w:line="276" w:lineRule="auto"/>
      </w:pPr>
      <w:r>
        <w:t>OPAIR</w:t>
      </w:r>
      <w:r w:rsidR="00A76CE2">
        <w:t xml:space="preserve"> staff</w:t>
      </w:r>
      <w:r w:rsidR="00386ECF">
        <w:t xml:space="preserve"> </w:t>
      </w:r>
      <w:r w:rsidR="003B1979">
        <w:t xml:space="preserve">also </w:t>
      </w:r>
      <w:r w:rsidR="00A76CE2">
        <w:t xml:space="preserve">conducted </w:t>
      </w:r>
      <w:r w:rsidR="00824B5C">
        <w:t xml:space="preserve">Pearson’s </w:t>
      </w:r>
      <w:r w:rsidR="00A0179C">
        <w:t>c</w:t>
      </w:r>
      <w:r w:rsidR="00A76CE2">
        <w:t xml:space="preserve">hi-square tests </w:t>
      </w:r>
      <w:r w:rsidR="00F84CC7">
        <w:t xml:space="preserve">of independence </w:t>
      </w:r>
      <w:r w:rsidR="00A76CE2">
        <w:t xml:space="preserve">to examine the relationship between </w:t>
      </w:r>
      <w:r w:rsidR="00C8307F">
        <w:t>the prescriptiveness of the major</w:t>
      </w:r>
      <w:r w:rsidR="00A76CE2">
        <w:t xml:space="preserve"> and</w:t>
      </w:r>
      <w:r w:rsidR="00C8307F">
        <w:t xml:space="preserve"> the</w:t>
      </w:r>
      <w:r w:rsidR="00A76CE2">
        <w:t xml:space="preserve"> level of agreement </w:t>
      </w:r>
      <w:r w:rsidR="00351A6C">
        <w:t xml:space="preserve">that General Education classes </w:t>
      </w:r>
      <w:r w:rsidR="00B85A72">
        <w:t>expanded</w:t>
      </w:r>
      <w:r w:rsidR="009725D1">
        <w:t xml:space="preserve"> their</w:t>
      </w:r>
      <w:r w:rsidR="00B85A72">
        <w:t xml:space="preserve"> perspectives on a range of topics, </w:t>
      </w:r>
      <w:r w:rsidR="00F953A9">
        <w:t xml:space="preserve">were a worthwhile part of their education, were among their most valuable educational experiences, </w:t>
      </w:r>
      <w:r w:rsidR="00036EF4">
        <w:t>and were as important as classes in their major.</w:t>
      </w:r>
      <w:r w:rsidR="00C716E5">
        <w:t xml:space="preserve"> Again, e</w:t>
      </w:r>
      <w:r w:rsidR="008F1740">
        <w:t xml:space="preserve">ach of </w:t>
      </w:r>
      <w:r w:rsidR="00A76CE2">
        <w:t>the relationship</w:t>
      </w:r>
      <w:r w:rsidR="008F1740">
        <w:t>s</w:t>
      </w:r>
      <w:r w:rsidR="00A76CE2">
        <w:t xml:space="preserve"> was </w:t>
      </w:r>
      <w:r w:rsidR="002172FC">
        <w:t xml:space="preserve">statistically </w:t>
      </w:r>
      <w:r w:rsidR="00A76CE2">
        <w:t xml:space="preserve">significant. </w:t>
      </w:r>
    </w:p>
    <w:p w14:paraId="6797C5A2" w14:textId="234729B9" w:rsidR="00A76CE2" w:rsidRDefault="002C1AEE" w:rsidP="00850162">
      <w:pPr>
        <w:spacing w:line="276" w:lineRule="auto"/>
      </w:pPr>
      <w:r>
        <w:t>The</w:t>
      </w:r>
      <w:r w:rsidR="006A01F2">
        <w:t xml:space="preserve"> overall patter</w:t>
      </w:r>
      <w:r w:rsidR="00FD16A8">
        <w:t>n</w:t>
      </w:r>
      <w:r>
        <w:t xml:space="preserve"> </w:t>
      </w:r>
      <w:r w:rsidR="00A76CE2">
        <w:t>suggest</w:t>
      </w:r>
      <w:r w:rsidR="00FD16A8">
        <w:t>s</w:t>
      </w:r>
      <w:r w:rsidR="00A76CE2">
        <w:t xml:space="preserve"> that</w:t>
      </w:r>
      <w:r>
        <w:t>, generally,</w:t>
      </w:r>
      <w:r w:rsidR="00A76CE2">
        <w:t xml:space="preserve"> a</w:t>
      </w:r>
      <w:r w:rsidR="00DE28E8">
        <w:t xml:space="preserve"> higher </w:t>
      </w:r>
      <w:r w:rsidR="00A76CE2">
        <w:t xml:space="preserve">percent of respondents in programs with </w:t>
      </w:r>
      <w:r w:rsidR="00B81F6C">
        <w:t>low</w:t>
      </w:r>
      <w:r w:rsidR="00DE28E8">
        <w:t xml:space="preserve"> prescriptiveness</w:t>
      </w:r>
      <w:r w:rsidR="00A76CE2">
        <w:t xml:space="preserve"> agreed that General Education courses </w:t>
      </w:r>
      <w:r w:rsidR="00FD16A8">
        <w:t>expanded their perspectives</w:t>
      </w:r>
      <w:r w:rsidR="005F174C">
        <w:t xml:space="preserve"> and were worthwhile, valuable and important parts of their education</w:t>
      </w:r>
      <w:r w:rsidR="00AF671D">
        <w:t xml:space="preserve"> compared with </w:t>
      </w:r>
      <w:r w:rsidR="00B76CD6">
        <w:t xml:space="preserve">respondents in </w:t>
      </w:r>
      <w:r w:rsidR="00C021BF">
        <w:t xml:space="preserve">more prescriptive </w:t>
      </w:r>
      <w:r w:rsidR="00B76CD6">
        <w:t>majors</w:t>
      </w:r>
      <w:r w:rsidR="00A76CE2">
        <w:t xml:space="preserve">. </w:t>
      </w:r>
    </w:p>
    <w:p w14:paraId="79547B85" w14:textId="1A70B39A" w:rsidR="006E3605" w:rsidRDefault="002735EF" w:rsidP="00850162">
      <w:pPr>
        <w:pStyle w:val="Heading1"/>
        <w:spacing w:line="276" w:lineRule="auto"/>
      </w:pPr>
      <w:bookmarkStart w:id="9" w:name="_Toc24031499"/>
      <w:r>
        <w:t>General Education</w:t>
      </w:r>
      <w:r w:rsidR="008C30A1">
        <w:t xml:space="preserve">’s </w:t>
      </w:r>
      <w:r w:rsidR="00534B24">
        <w:t>Relationship to</w:t>
      </w:r>
      <w:r w:rsidR="00624870">
        <w:t xml:space="preserve"> </w:t>
      </w:r>
      <w:r w:rsidR="00534B24">
        <w:t>A</w:t>
      </w:r>
      <w:r w:rsidR="008C30A1">
        <w:t xml:space="preserve">cademic </w:t>
      </w:r>
      <w:r w:rsidR="003B0798">
        <w:t>M</w:t>
      </w:r>
      <w:r w:rsidR="00624870">
        <w:t>ajors</w:t>
      </w:r>
      <w:bookmarkEnd w:id="9"/>
    </w:p>
    <w:p w14:paraId="3F609578" w14:textId="3059E72C" w:rsidR="00E13B79" w:rsidRDefault="00E13B79" w:rsidP="00850162">
      <w:pPr>
        <w:spacing w:line="276" w:lineRule="auto"/>
      </w:pPr>
      <w:r>
        <w:t>A</w:t>
      </w:r>
      <w:r w:rsidR="006B10CC">
        <w:t xml:space="preserve">n important </w:t>
      </w:r>
      <w:r>
        <w:t xml:space="preserve">goal of General Education at Penn State is </w:t>
      </w:r>
      <w:r w:rsidR="006A679F">
        <w:t xml:space="preserve">for the </w:t>
      </w:r>
      <w:r w:rsidR="006B10CC">
        <w:t xml:space="preserve">coursework </w:t>
      </w:r>
      <w:r w:rsidR="006A679F">
        <w:t xml:space="preserve">to </w:t>
      </w:r>
      <w:r w:rsidR="001B0C37">
        <w:t>contribute</w:t>
      </w:r>
      <w:r w:rsidR="00EB7F18">
        <w:t xml:space="preserve"> significantly to students’ success in their academic majors</w:t>
      </w:r>
      <w:r w:rsidR="007B651E">
        <w:t>.</w:t>
      </w:r>
      <w:r w:rsidR="00AF547D">
        <w:t xml:space="preserve"> </w:t>
      </w:r>
      <w:r w:rsidR="007B651E">
        <w:t>T</w:t>
      </w:r>
      <w:r w:rsidR="00AF547D">
        <w:t>hus</w:t>
      </w:r>
      <w:r w:rsidR="00B27E96">
        <w:t xml:space="preserve">, the survey included several questions </w:t>
      </w:r>
      <w:r w:rsidR="001E6436">
        <w:t xml:space="preserve">designed </w:t>
      </w:r>
      <w:r w:rsidR="00B27E96">
        <w:t xml:space="preserve">to </w:t>
      </w:r>
      <w:r w:rsidR="005B5A08">
        <w:t xml:space="preserve">better understand how students see </w:t>
      </w:r>
      <w:r w:rsidR="0031472C">
        <w:t xml:space="preserve">the relationship between </w:t>
      </w:r>
      <w:r w:rsidR="005B5A08">
        <w:t xml:space="preserve">their </w:t>
      </w:r>
      <w:r w:rsidR="002735EF">
        <w:t>General Education</w:t>
      </w:r>
      <w:r w:rsidR="005B5A08">
        <w:t xml:space="preserve"> classes </w:t>
      </w:r>
      <w:r w:rsidR="0031472C">
        <w:t>and</w:t>
      </w:r>
      <w:r w:rsidR="00A426D6">
        <w:t xml:space="preserve"> their academic majors.</w:t>
      </w:r>
      <w:r>
        <w:t xml:space="preserve"> </w:t>
      </w:r>
    </w:p>
    <w:p w14:paraId="011D62C0" w14:textId="6BC94371" w:rsidR="00B30E9E" w:rsidRDefault="006A5611" w:rsidP="00850162">
      <w:pPr>
        <w:spacing w:line="276" w:lineRule="auto"/>
      </w:pPr>
      <w:proofErr w:type="gramStart"/>
      <w:r>
        <w:t>A majority of</w:t>
      </w:r>
      <w:proofErr w:type="gramEnd"/>
      <w:r>
        <w:t xml:space="preserve"> respondents </w:t>
      </w:r>
      <w:r w:rsidR="008D59C2">
        <w:t>somewhat or strongly</w:t>
      </w:r>
      <w:r>
        <w:t xml:space="preserve"> agreed that their </w:t>
      </w:r>
      <w:r w:rsidR="002735EF">
        <w:t>General Education</w:t>
      </w:r>
      <w:r>
        <w:t xml:space="preserve"> courses </w:t>
      </w:r>
      <w:r w:rsidR="00C07F29">
        <w:t>primarily addressed topics outside their majors (83%</w:t>
      </w:r>
      <w:r w:rsidR="002637AD">
        <w:t xml:space="preserve">) </w:t>
      </w:r>
      <w:r w:rsidR="000A5AB9">
        <w:t>and</w:t>
      </w:r>
      <w:r w:rsidR="007E29D4">
        <w:t xml:space="preserve"> motivat</w:t>
      </w:r>
      <w:r w:rsidR="000A5AB9">
        <w:t>ed</w:t>
      </w:r>
      <w:r w:rsidR="007E29D4">
        <w:t xml:space="preserve"> </w:t>
      </w:r>
      <w:r>
        <w:t xml:space="preserve">them to learn about </w:t>
      </w:r>
      <w:r w:rsidR="00C06E7F">
        <w:t>topics outside their major (64%)</w:t>
      </w:r>
      <w:r w:rsidR="00C07F29">
        <w:t>.</w:t>
      </w:r>
      <w:r w:rsidR="00164537">
        <w:t xml:space="preserve"> </w:t>
      </w:r>
      <w:r w:rsidR="00853DE8">
        <w:t>H</w:t>
      </w:r>
      <w:r w:rsidR="00736C00">
        <w:t xml:space="preserve">alf </w:t>
      </w:r>
      <w:r w:rsidR="00A57756">
        <w:t xml:space="preserve">of </w:t>
      </w:r>
      <w:r w:rsidR="0060510D">
        <w:t>respondents</w:t>
      </w:r>
      <w:r w:rsidR="00A57756">
        <w:t xml:space="preserve"> </w:t>
      </w:r>
      <w:r w:rsidR="00094809">
        <w:t>somewhat or strongly agreed that</w:t>
      </w:r>
      <w:r w:rsidR="0090014E">
        <w:t xml:space="preserve"> General</w:t>
      </w:r>
      <w:r w:rsidR="002735EF">
        <w:t xml:space="preserve"> Education</w:t>
      </w:r>
      <w:r w:rsidR="00EE3493">
        <w:t xml:space="preserve"> classes </w:t>
      </w:r>
      <w:r w:rsidR="000D4BFF">
        <w:t xml:space="preserve">had </w:t>
      </w:r>
      <w:r w:rsidR="00EE3493">
        <w:t>complimented their major field of study</w:t>
      </w:r>
      <w:r w:rsidR="0090014E">
        <w:t xml:space="preserve"> (50%)</w:t>
      </w:r>
      <w:r w:rsidR="00144202">
        <w:t xml:space="preserve"> or enriched their understanding of topics related to their major (49%). </w:t>
      </w:r>
      <w:r w:rsidR="00796DB4">
        <w:t xml:space="preserve">These percentages </w:t>
      </w:r>
      <w:r w:rsidR="00EE7994">
        <w:t xml:space="preserve">suggest that General Education </w:t>
      </w:r>
      <w:r w:rsidR="005C37FD">
        <w:t xml:space="preserve">is providing experiences that relate to the major </w:t>
      </w:r>
      <w:r w:rsidR="005C37FD" w:rsidRPr="005C6E24">
        <w:rPr>
          <w:u w:val="single"/>
        </w:rPr>
        <w:t>and</w:t>
      </w:r>
      <w:r w:rsidR="005C37FD">
        <w:t xml:space="preserve"> address topics outside of the major</w:t>
      </w:r>
      <w:r w:rsidR="00A95386">
        <w:t>, both important goals of General Education</w:t>
      </w:r>
      <w:r w:rsidR="005C6E24">
        <w:t xml:space="preserve"> (see Figure 1</w:t>
      </w:r>
      <w:r w:rsidR="006B07A8">
        <w:t>0</w:t>
      </w:r>
      <w:r w:rsidR="005C6E24">
        <w:t>)</w:t>
      </w:r>
      <w:r w:rsidR="00A95386">
        <w:t>.</w:t>
      </w:r>
    </w:p>
    <w:p w14:paraId="49FFB72B" w14:textId="0FF4C976" w:rsidR="00770CC8" w:rsidRDefault="00770CC8" w:rsidP="00770CC8">
      <w:pPr>
        <w:pStyle w:val="Caption"/>
        <w:keepNext/>
      </w:pPr>
      <w:r>
        <w:lastRenderedPageBreak/>
        <w:t xml:space="preserve">Figure </w:t>
      </w:r>
      <w:fldSimple w:instr=" SEQ Figure \* ARABIC ">
        <w:r w:rsidR="000B4BA7">
          <w:rPr>
            <w:noProof/>
          </w:rPr>
          <w:t>10</w:t>
        </w:r>
      </w:fldSimple>
      <w:r>
        <w:t>. Impact of General Education on academic major</w:t>
      </w:r>
    </w:p>
    <w:p w14:paraId="3446B2A2" w14:textId="2EE56E37" w:rsidR="00326C3E" w:rsidRDefault="00326C3E" w:rsidP="00850162">
      <w:pPr>
        <w:spacing w:line="276" w:lineRule="auto"/>
        <w:jc w:val="center"/>
      </w:pPr>
      <w:r>
        <w:rPr>
          <w:noProof/>
        </w:rPr>
        <w:drawing>
          <wp:inline distT="0" distB="0" distL="0" distR="0" wp14:anchorId="32C20BF3" wp14:editId="1CD08A1F">
            <wp:extent cx="6153912" cy="3014980"/>
            <wp:effectExtent l="0" t="0" r="0" b="0"/>
            <wp:docPr id="23" name="Chart 23" descr="64% of students somewhat agree or strongly agreed that General Education courses motivated them to learn about topics outside their major, while 36% of students disagree or somewhat disagree.&#10;83% of students somewhat agree or strongly agreed that General Education courses primarily addressed topics outside their major, while 17% of students disagree or somewhat disagree.&#10;50% of students somewhat agree or strongly agreed that General Education courses complemented their major field of study, while 50% of students disagree or somewhat disagree.&#10;49% of students somewhat agree or strongly agreed that General Education enriched their understanding of topics related to their major, while 51% of students disagree or somewhat disagree.&#10;">
              <a:extLst xmlns:a="http://schemas.openxmlformats.org/drawingml/2006/main">
                <a:ext uri="{FF2B5EF4-FFF2-40B4-BE49-F238E27FC236}">
                  <a16:creationId xmlns:a16="http://schemas.microsoft.com/office/drawing/2014/main" id="{8ED4464A-9907-4951-98A1-E016C2C7C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9B8644" w14:textId="5C89B626" w:rsidR="00127B45" w:rsidRDefault="0003202F" w:rsidP="00850162">
      <w:pPr>
        <w:pStyle w:val="Heading1"/>
        <w:spacing w:line="276" w:lineRule="auto"/>
      </w:pPr>
      <w:bookmarkStart w:id="10" w:name="_Toc24031500"/>
      <w:r>
        <w:t xml:space="preserve">Factors </w:t>
      </w:r>
      <w:r w:rsidR="00CB3C0B">
        <w:t>I</w:t>
      </w:r>
      <w:r>
        <w:t xml:space="preserve">nfluencing </w:t>
      </w:r>
      <w:r w:rsidR="00CB3C0B">
        <w:t>C</w:t>
      </w:r>
      <w:r>
        <w:t xml:space="preserve">hoice of General Education </w:t>
      </w:r>
      <w:r w:rsidR="003A1E19">
        <w:t>C</w:t>
      </w:r>
      <w:r>
        <w:t>lasses</w:t>
      </w:r>
      <w:bookmarkEnd w:id="10"/>
    </w:p>
    <w:p w14:paraId="4E77F7C3" w14:textId="460AD4BE" w:rsidR="00A23D1C" w:rsidRDefault="00635AC4" w:rsidP="00850162">
      <w:pPr>
        <w:spacing w:line="276" w:lineRule="auto"/>
      </w:pPr>
      <w:r>
        <w:t xml:space="preserve">In addition to questions that addressed the goals of General Education, the survey also </w:t>
      </w:r>
      <w:r w:rsidR="00B425A7">
        <w:t>explored</w:t>
      </w:r>
      <w:r w:rsidR="008D4E84">
        <w:t xml:space="preserve"> factors that students deemed important when choosing General Education courses. </w:t>
      </w:r>
      <w:r w:rsidR="00A23D1C">
        <w:t xml:space="preserve">These factors included, for example, </w:t>
      </w:r>
      <w:r w:rsidR="00F945B2">
        <w:t>recommendations, interest in the topic</w:t>
      </w:r>
      <w:r w:rsidR="00A23D1C">
        <w:t>,</w:t>
      </w:r>
      <w:r w:rsidR="00F945B2">
        <w:t xml:space="preserve"> and how the course fits into their schedule.</w:t>
      </w:r>
      <w:r w:rsidR="007C133F">
        <w:t xml:space="preserve"> </w:t>
      </w:r>
      <w:r w:rsidR="00037FF5">
        <w:t>The questio</w:t>
      </w:r>
      <w:r w:rsidR="000147B3">
        <w:t xml:space="preserve">n specified </w:t>
      </w:r>
      <w:r w:rsidR="002506C1">
        <w:t xml:space="preserve">that students respond based on </w:t>
      </w:r>
      <w:r w:rsidR="000147B3">
        <w:t xml:space="preserve">classes that were </w:t>
      </w:r>
      <w:r w:rsidR="000147B3" w:rsidRPr="003A1E19">
        <w:rPr>
          <w:u w:val="single"/>
        </w:rPr>
        <w:t>not</w:t>
      </w:r>
      <w:r w:rsidR="00E43D58">
        <w:t xml:space="preserve"> </w:t>
      </w:r>
      <w:r w:rsidR="000147B3">
        <w:t>prescribed by the</w:t>
      </w:r>
      <w:r w:rsidR="002506C1">
        <w:t>ir</w:t>
      </w:r>
      <w:r w:rsidR="000147B3">
        <w:t xml:space="preserve"> major. </w:t>
      </w:r>
    </w:p>
    <w:p w14:paraId="32E61343" w14:textId="08F8EE8E" w:rsidR="00065463" w:rsidRDefault="008657FB" w:rsidP="00850162">
      <w:pPr>
        <w:spacing w:line="276" w:lineRule="auto"/>
      </w:pPr>
      <w:r>
        <w:t>As F</w:t>
      </w:r>
      <w:r w:rsidR="00F0749D">
        <w:t>igure 1</w:t>
      </w:r>
      <w:r w:rsidR="006B07A8">
        <w:t>1</w:t>
      </w:r>
      <w:r w:rsidR="00F0749D">
        <w:t xml:space="preserve"> shows, m</w:t>
      </w:r>
      <w:r w:rsidR="00E43D58">
        <w:t>ost</w:t>
      </w:r>
      <w:r w:rsidR="00037FF5">
        <w:t xml:space="preserve"> </w:t>
      </w:r>
      <w:r w:rsidR="0062758A">
        <w:t xml:space="preserve">respondents indicated that how a course fits into their schedule </w:t>
      </w:r>
      <w:r w:rsidR="00E535E5">
        <w:t xml:space="preserve">(85%) </w:t>
      </w:r>
      <w:r w:rsidR="00032D2E">
        <w:t xml:space="preserve">and finishing the requirement (83%) </w:t>
      </w:r>
      <w:r w:rsidR="00E535E5">
        <w:t>are</w:t>
      </w:r>
      <w:r w:rsidR="0062758A">
        <w:t xml:space="preserve"> moderately to very important</w:t>
      </w:r>
      <w:r w:rsidR="00E535E5">
        <w:t xml:space="preserve"> factors </w:t>
      </w:r>
      <w:r w:rsidR="009F5A08">
        <w:t>that help them choose</w:t>
      </w:r>
      <w:r w:rsidR="00047512">
        <w:t xml:space="preserve"> General Education course</w:t>
      </w:r>
      <w:r w:rsidR="009F5A08">
        <w:t>s</w:t>
      </w:r>
      <w:r w:rsidR="0062758A">
        <w:t xml:space="preserve">. </w:t>
      </w:r>
      <w:r w:rsidR="00C23FCA">
        <w:t xml:space="preserve">Other reasons </w:t>
      </w:r>
      <w:r w:rsidR="00670E4D">
        <w:t xml:space="preserve">deemed </w:t>
      </w:r>
      <w:r w:rsidR="00C54D1F">
        <w:t xml:space="preserve">moderately or very important at </w:t>
      </w:r>
      <w:r w:rsidR="009632AD">
        <w:t xml:space="preserve">relatively </w:t>
      </w:r>
      <w:r w:rsidR="00C54D1F">
        <w:t>high percentages include</w:t>
      </w:r>
      <w:r w:rsidR="00FC2D57">
        <w:t xml:space="preserve"> </w:t>
      </w:r>
      <w:r w:rsidR="00BF5E9A">
        <w:t>interest in the topic (79%) and who is teaching the class</w:t>
      </w:r>
      <w:r w:rsidR="005908B1">
        <w:t xml:space="preserve"> (71%)</w:t>
      </w:r>
      <w:r w:rsidR="00C54D1F">
        <w:t>.</w:t>
      </w:r>
      <w:r w:rsidR="00F86A67">
        <w:t xml:space="preserve"> Rating tools/social media was considered </w:t>
      </w:r>
      <w:r w:rsidR="00EB1B95">
        <w:t xml:space="preserve">moderately or very important by 60% of the respondents. </w:t>
      </w:r>
      <w:r w:rsidR="00AC64C8">
        <w:t>The factors considered moderately or very important by the lowest percentage</w:t>
      </w:r>
      <w:r w:rsidR="00743D72">
        <w:t xml:space="preserve"> of respondents</w:t>
      </w:r>
      <w:r w:rsidR="00141281">
        <w:t>, though still a majority,</w:t>
      </w:r>
      <w:r w:rsidR="00AC64C8">
        <w:t xml:space="preserve"> include</w:t>
      </w:r>
      <w:r w:rsidR="00ED3B1F">
        <w:t xml:space="preserve"> recommendations from friends (5</w:t>
      </w:r>
      <w:r w:rsidR="001276AF">
        <w:t>7</w:t>
      </w:r>
      <w:r w:rsidR="00ED3B1F">
        <w:t xml:space="preserve">%), </w:t>
      </w:r>
      <w:r w:rsidR="001276AF">
        <w:t>relevance to intended career path (56%), recommendations from advisors (</w:t>
      </w:r>
      <w:r w:rsidR="003667FF">
        <w:t>55%), and recommendations from professors (</w:t>
      </w:r>
      <w:r w:rsidR="000874CE">
        <w:t xml:space="preserve">54%). </w:t>
      </w:r>
    </w:p>
    <w:p w14:paraId="2C1DEC7D" w14:textId="76CE0505" w:rsidR="00D0361A" w:rsidRDefault="00D0361A" w:rsidP="00850162">
      <w:pPr>
        <w:pStyle w:val="Heading3"/>
        <w:spacing w:line="276" w:lineRule="auto"/>
      </w:pPr>
    </w:p>
    <w:p w14:paraId="58A37991" w14:textId="127B871F" w:rsidR="00534B24" w:rsidRDefault="00534B24" w:rsidP="00850162">
      <w:pPr>
        <w:spacing w:line="276" w:lineRule="auto"/>
      </w:pPr>
    </w:p>
    <w:p w14:paraId="27FB62C4" w14:textId="7208BD03" w:rsidR="00534B24" w:rsidRDefault="00534B24" w:rsidP="00850162">
      <w:pPr>
        <w:spacing w:line="276" w:lineRule="auto"/>
      </w:pPr>
    </w:p>
    <w:p w14:paraId="544804B0" w14:textId="69E8C3A7" w:rsidR="00534B24" w:rsidRDefault="00534B24" w:rsidP="00850162">
      <w:pPr>
        <w:spacing w:line="276" w:lineRule="auto"/>
      </w:pPr>
    </w:p>
    <w:p w14:paraId="21A6D734" w14:textId="189AB132" w:rsidR="00534B24" w:rsidRDefault="00534B24" w:rsidP="00850162">
      <w:pPr>
        <w:spacing w:line="276" w:lineRule="auto"/>
      </w:pPr>
    </w:p>
    <w:p w14:paraId="018C93B3" w14:textId="090AE6EA" w:rsidR="00534B24" w:rsidRDefault="00534B24" w:rsidP="00850162">
      <w:pPr>
        <w:spacing w:line="276" w:lineRule="auto"/>
      </w:pPr>
    </w:p>
    <w:p w14:paraId="5258DDBB" w14:textId="0E745A42" w:rsidR="00770CC8" w:rsidRDefault="00770CC8" w:rsidP="00770CC8">
      <w:pPr>
        <w:pStyle w:val="Caption"/>
        <w:keepNext/>
      </w:pPr>
      <w:r>
        <w:lastRenderedPageBreak/>
        <w:t xml:space="preserve">Figure </w:t>
      </w:r>
      <w:fldSimple w:instr=" SEQ Figure \* ARABIC ">
        <w:r w:rsidR="000B4BA7">
          <w:rPr>
            <w:noProof/>
          </w:rPr>
          <w:t>11</w:t>
        </w:r>
      </w:fldSimple>
      <w:r>
        <w:t>. Important factors influencing students' choice of General Education classes</w:t>
      </w:r>
    </w:p>
    <w:p w14:paraId="6666171D" w14:textId="1A933479" w:rsidR="00356E79" w:rsidRPr="00B406F6" w:rsidRDefault="00356E79" w:rsidP="00850162">
      <w:pPr>
        <w:spacing w:line="276" w:lineRule="auto"/>
      </w:pPr>
      <w:r>
        <w:rPr>
          <w:noProof/>
        </w:rPr>
        <w:drawing>
          <wp:inline distT="0" distB="0" distL="0" distR="0" wp14:anchorId="1C50D888" wp14:editId="1B391233">
            <wp:extent cx="6153912" cy="3657600"/>
            <wp:effectExtent l="0" t="0" r="0" b="0"/>
            <wp:docPr id="25" name="Chart 25" descr="Summary: The most important factors influencing a students' choice of General Education classes were, How they fit their schedule, and if the class met their requirements. These were ranked in order of very important at 60% and 53%.  Students ranked recommendations from advisors and their general interest in the topic moderately important at 38%. ">
              <a:extLst xmlns:a="http://schemas.openxmlformats.org/drawingml/2006/main">
                <a:ext uri="{FF2B5EF4-FFF2-40B4-BE49-F238E27FC236}">
                  <a16:creationId xmlns:a16="http://schemas.microsoft.com/office/drawing/2014/main" id="{45B4F782-8ADE-489B-8FAD-5E276F6ED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CFED450" w14:textId="606D881A" w:rsidR="00637794" w:rsidRDefault="008B55A5" w:rsidP="00850162">
      <w:pPr>
        <w:spacing w:line="276" w:lineRule="auto"/>
      </w:pPr>
      <w:r>
        <w:t xml:space="preserve">OPAIR conducted Pearson’s chi-square tests of independence to examine the relationship between </w:t>
      </w:r>
      <w:r w:rsidR="00302226">
        <w:t>student’s movement between campuses</w:t>
      </w:r>
      <w:r>
        <w:t xml:space="preserve"> and </w:t>
      </w:r>
      <w:r w:rsidR="00302226">
        <w:t xml:space="preserve">the importance of various factors </w:t>
      </w:r>
      <w:r w:rsidR="00E90967">
        <w:t xml:space="preserve">in their choice of General Education courses. </w:t>
      </w:r>
      <w:r w:rsidR="002169D1">
        <w:t xml:space="preserve">All but one (my interest in the topic) </w:t>
      </w:r>
      <w:r w:rsidR="000319B6">
        <w:t xml:space="preserve">of the tests </w:t>
      </w:r>
      <w:r w:rsidR="002169D1">
        <w:t>were statistically significant</w:t>
      </w:r>
      <w:r w:rsidR="003D7B9F">
        <w:t>.</w:t>
      </w:r>
      <w:r w:rsidR="002169D1">
        <w:t xml:space="preserve"> </w:t>
      </w:r>
      <w:r w:rsidR="000E0830">
        <w:t xml:space="preserve">The following highlights some of the </w:t>
      </w:r>
      <w:r w:rsidR="00CC35EF">
        <w:t>results.</w:t>
      </w:r>
      <w:r w:rsidR="00E243CA">
        <w:t xml:space="preserve"> </w:t>
      </w:r>
    </w:p>
    <w:p w14:paraId="29E5A3B9" w14:textId="016D6AF2" w:rsidR="0064196B" w:rsidRDefault="00637794" w:rsidP="00850162">
      <w:pPr>
        <w:pStyle w:val="ListParagraph"/>
        <w:numPr>
          <w:ilvl w:val="0"/>
          <w:numId w:val="139"/>
        </w:numPr>
        <w:spacing w:line="276" w:lineRule="auto"/>
      </w:pPr>
      <w:r>
        <w:t xml:space="preserve">A higher percentage of </w:t>
      </w:r>
      <w:r w:rsidR="0015054B">
        <w:t>respondents</w:t>
      </w:r>
      <w:r>
        <w:t xml:space="preserve"> who attended UP </w:t>
      </w:r>
      <w:r w:rsidR="003A657A">
        <w:t>and never moved</w:t>
      </w:r>
      <w:r>
        <w:t xml:space="preserve"> rated </w:t>
      </w:r>
      <w:r w:rsidR="001D7F62">
        <w:t>how a course fits into their schedule</w:t>
      </w:r>
      <w:r>
        <w:t xml:space="preserve"> </w:t>
      </w:r>
      <w:r w:rsidR="001D7F62">
        <w:t xml:space="preserve">and recommendations from friends </w:t>
      </w:r>
      <w:r w:rsidR="00EF0637">
        <w:t xml:space="preserve">as moderately to very important </w:t>
      </w:r>
      <w:r w:rsidR="0064196B">
        <w:t>compared to other respondents.</w:t>
      </w:r>
    </w:p>
    <w:p w14:paraId="7FC61950" w14:textId="0DAE05E7" w:rsidR="00981EC7" w:rsidRDefault="00981EC7" w:rsidP="00850162">
      <w:pPr>
        <w:pStyle w:val="ListParagraph"/>
        <w:numPr>
          <w:ilvl w:val="0"/>
          <w:numId w:val="139"/>
        </w:numPr>
        <w:spacing w:line="276" w:lineRule="auto"/>
      </w:pPr>
      <w:r>
        <w:t xml:space="preserve">A higher percentage of respondents attended </w:t>
      </w:r>
      <w:r w:rsidR="00CD65AF">
        <w:t xml:space="preserve">a single </w:t>
      </w:r>
      <w:r w:rsidR="005B4204">
        <w:t>C</w:t>
      </w:r>
      <w:r w:rsidR="006C5947">
        <w:t xml:space="preserve">ommonwealth </w:t>
      </w:r>
      <w:r w:rsidR="005B4204">
        <w:t>C</w:t>
      </w:r>
      <w:r w:rsidR="00CD65AF">
        <w:t xml:space="preserve">ampus or moved between </w:t>
      </w:r>
      <w:r w:rsidR="005B4204">
        <w:t>C</w:t>
      </w:r>
      <w:r w:rsidR="006C5947">
        <w:t xml:space="preserve">ommonwealth </w:t>
      </w:r>
      <w:r w:rsidR="005B4204">
        <w:t>C</w:t>
      </w:r>
      <w:r w:rsidR="00CD65AF">
        <w:t>ampuses</w:t>
      </w:r>
      <w:r w:rsidR="005B4204">
        <w:t xml:space="preserve"> (never attended University Park)</w:t>
      </w:r>
      <w:r>
        <w:t xml:space="preserve">, rated recommendations from advisors and recommendations from professors moderately or very important compared to other respondents. </w:t>
      </w:r>
    </w:p>
    <w:p w14:paraId="42BD9EE6" w14:textId="757CB927" w:rsidR="00D232FF" w:rsidRDefault="00D232FF" w:rsidP="00850162">
      <w:pPr>
        <w:pStyle w:val="ListParagraph"/>
        <w:numPr>
          <w:ilvl w:val="0"/>
          <w:numId w:val="139"/>
        </w:numPr>
        <w:spacing w:line="276" w:lineRule="auto"/>
      </w:pPr>
      <w:r>
        <w:t xml:space="preserve">A higher percentage of respondents who attended a single </w:t>
      </w:r>
      <w:r w:rsidR="00CD2E86">
        <w:t>C</w:t>
      </w:r>
      <w:r>
        <w:t xml:space="preserve">ommonwealth </w:t>
      </w:r>
      <w:r w:rsidR="00CD2E86">
        <w:t>C</w:t>
      </w:r>
      <w:r>
        <w:t>ampus</w:t>
      </w:r>
      <w:r w:rsidR="003A657A">
        <w:t xml:space="preserve"> and never moved</w:t>
      </w:r>
      <w:r>
        <w:t xml:space="preserve"> rated relevance to career path moderately to very important compared to other respondents.</w:t>
      </w:r>
    </w:p>
    <w:p w14:paraId="7748F4C2" w14:textId="6B911225" w:rsidR="006E655F" w:rsidRDefault="002376D7" w:rsidP="00850162">
      <w:pPr>
        <w:pStyle w:val="Heading1"/>
        <w:spacing w:line="276" w:lineRule="auto"/>
      </w:pPr>
      <w:bookmarkStart w:id="11" w:name="_Hlk22029417"/>
      <w:bookmarkStart w:id="12" w:name="_Toc24031501"/>
      <w:bookmarkEnd w:id="11"/>
      <w:r>
        <w:t>Respondents</w:t>
      </w:r>
      <w:r w:rsidR="00C95750">
        <w:t>’</w:t>
      </w:r>
      <w:r>
        <w:t xml:space="preserve"> </w:t>
      </w:r>
      <w:r w:rsidR="008418C4">
        <w:t>O</w:t>
      </w:r>
      <w:r>
        <w:t>pen-</w:t>
      </w:r>
      <w:r w:rsidR="008418C4">
        <w:t>E</w:t>
      </w:r>
      <w:r>
        <w:t>nded</w:t>
      </w:r>
      <w:r w:rsidR="00F4094B">
        <w:t xml:space="preserve"> </w:t>
      </w:r>
      <w:r w:rsidR="008418C4">
        <w:t>P</w:t>
      </w:r>
      <w:r w:rsidR="00F4094B">
        <w:t xml:space="preserve">erspectives </w:t>
      </w:r>
      <w:r w:rsidR="008418C4">
        <w:t xml:space="preserve">of </w:t>
      </w:r>
      <w:r>
        <w:t>General Education</w:t>
      </w:r>
      <w:bookmarkEnd w:id="12"/>
    </w:p>
    <w:p w14:paraId="28AE8843" w14:textId="48F8A16E" w:rsidR="006E655F" w:rsidRDefault="006E655F" w:rsidP="00850162">
      <w:pPr>
        <w:spacing w:line="276" w:lineRule="auto"/>
      </w:pPr>
      <w:r>
        <w:t xml:space="preserve">The </w:t>
      </w:r>
      <w:r w:rsidR="007C3870">
        <w:t>s</w:t>
      </w:r>
      <w:r>
        <w:t xml:space="preserve">pring 2019 General Education Student Survey included three open-ended questions designed to elicit student perspectives related to </w:t>
      </w:r>
      <w:r w:rsidR="002735EF">
        <w:t>General Education</w:t>
      </w:r>
      <w:r>
        <w:t xml:space="preserve">, and to provide respondents an opportunity to </w:t>
      </w:r>
      <w:r w:rsidR="00066ED7">
        <w:t xml:space="preserve">highlight </w:t>
      </w:r>
      <w:r>
        <w:t xml:space="preserve">aspects of their experiences that were important to them.  Specifically, the three questions </w:t>
      </w:r>
      <w:r>
        <w:lastRenderedPageBreak/>
        <w:t>asked students a) to articulate their understanding of the purpose of General Education, b) to describe impacts</w:t>
      </w:r>
      <w:r w:rsidR="00661162">
        <w:t>—</w:t>
      </w:r>
      <w:r>
        <w:t>if any—</w:t>
      </w:r>
      <w:r w:rsidR="002735EF">
        <w:t>General Education</w:t>
      </w:r>
      <w:r>
        <w:t xml:space="preserve"> courses might have had on their college experiences, and c) to make recommendations about how </w:t>
      </w:r>
      <w:r w:rsidR="002735EF">
        <w:t>General Education</w:t>
      </w:r>
      <w:r>
        <w:t xml:space="preserve"> at Penn State might be improved. Roughly 70% of the 1</w:t>
      </w:r>
      <w:r w:rsidR="002737B0">
        <w:t>,</w:t>
      </w:r>
      <w:r>
        <w:t>662 students who responded to the survey completed the open-ended questions, though response rates varied slightly for each question.</w:t>
      </w:r>
    </w:p>
    <w:p w14:paraId="1A4322AE" w14:textId="4EB09EDF" w:rsidR="006E655F" w:rsidRDefault="006E655F" w:rsidP="00850162">
      <w:pPr>
        <w:pStyle w:val="Heading2"/>
        <w:spacing w:line="276" w:lineRule="auto"/>
      </w:pPr>
      <w:bookmarkStart w:id="13" w:name="_Toc22029603"/>
      <w:bookmarkStart w:id="14" w:name="_Toc24031502"/>
      <w:r>
        <w:t>Procedure</w:t>
      </w:r>
      <w:bookmarkEnd w:id="13"/>
      <w:bookmarkEnd w:id="14"/>
    </w:p>
    <w:p w14:paraId="1C9634C5" w14:textId="13E830E8" w:rsidR="006E655F" w:rsidRDefault="008568FE" w:rsidP="00850162">
      <w:pPr>
        <w:spacing w:line="276" w:lineRule="auto"/>
      </w:pPr>
      <w:r>
        <w:t>OPAIR</w:t>
      </w:r>
      <w:r w:rsidR="0056055C">
        <w:t xml:space="preserve"> </w:t>
      </w:r>
      <w:r w:rsidR="006E655F">
        <w:t xml:space="preserve">analysts carefully read through the responses in search of common patterns or similarities that made them relate to one another, forward similar ideas or perspectives, and coalesce into basic response categories.  Categories were further combined, where appropriate, into themes that reflected meaningful viewpoints about the purpose of </w:t>
      </w:r>
      <w:r w:rsidR="002735EF">
        <w:t>General Education</w:t>
      </w:r>
      <w:r w:rsidR="006E655F">
        <w:t xml:space="preserve">, the impact of </w:t>
      </w:r>
      <w:r w:rsidR="002735EF">
        <w:t>General Education</w:t>
      </w:r>
      <w:r w:rsidR="006E655F">
        <w:t xml:space="preserve">, and ways to improve </w:t>
      </w:r>
      <w:r w:rsidR="002735EF">
        <w:t>General Education</w:t>
      </w:r>
      <w:r w:rsidR="006E655F">
        <w:t xml:space="preserve">.  </w:t>
      </w:r>
    </w:p>
    <w:p w14:paraId="62DD01C2" w14:textId="5BC8FFC4" w:rsidR="006E655F" w:rsidRDefault="006E655F" w:rsidP="00850162">
      <w:pPr>
        <w:spacing w:line="276" w:lineRule="auto"/>
      </w:pPr>
      <w:r>
        <w:t>As individual responses might contain multiple perspectives or ideas relevant to a given question, a single respondent’s contribution could be coded into multiple categories or themes.  Due to this approach</w:t>
      </w:r>
      <w:r w:rsidR="008A600E">
        <w:t xml:space="preserve"> it is not meaningful to </w:t>
      </w:r>
      <w:r>
        <w:t>represent the relative importance of a given theme in the dataset as a percentage of the total number of responses</w:t>
      </w:r>
      <w:r w:rsidR="008A600E">
        <w:t>.</w:t>
      </w:r>
      <w:r w:rsidR="00060E3D">
        <w:t xml:space="preserve"> </w:t>
      </w:r>
      <w:r>
        <w:t xml:space="preserve">To visualize basic representation of the codes and themes as a function of the full response sample, we created hierarchy charts that give a close representation of the general distribution of a given code in the dataset.  In the sections that follow, individual codes and themes are presented with counts of the number of times that a </w:t>
      </w:r>
      <w:proofErr w:type="gramStart"/>
      <w:r>
        <w:t>particular idea</w:t>
      </w:r>
      <w:proofErr w:type="gramEnd"/>
      <w:r>
        <w:t xml:space="preserve"> or perspective was assigned a given code.  Again, these numbers represent the number of </w:t>
      </w:r>
      <w:r>
        <w:rPr>
          <w:i/>
        </w:rPr>
        <w:t>coded instances</w:t>
      </w:r>
      <w:r>
        <w:t xml:space="preserve">, not the number of </w:t>
      </w:r>
      <w:r>
        <w:rPr>
          <w:i/>
        </w:rPr>
        <w:t>respondents</w:t>
      </w:r>
      <w:r w:rsidR="00084E8A">
        <w:t>.</w:t>
      </w:r>
    </w:p>
    <w:p w14:paraId="470782DE" w14:textId="0C670C56" w:rsidR="006E655F" w:rsidRDefault="006E655F" w:rsidP="00850162">
      <w:pPr>
        <w:pStyle w:val="Heading2"/>
        <w:spacing w:line="276" w:lineRule="auto"/>
      </w:pPr>
      <w:bookmarkStart w:id="15" w:name="_Toc22029604"/>
      <w:bookmarkStart w:id="16" w:name="_Toc24031503"/>
      <w:r>
        <w:t>The Purpose of General Education</w:t>
      </w:r>
      <w:bookmarkEnd w:id="15"/>
      <w:bookmarkEnd w:id="16"/>
    </w:p>
    <w:p w14:paraId="063462D5" w14:textId="4DA8DE8A" w:rsidR="006E655F" w:rsidRDefault="006E655F" w:rsidP="00850162">
      <w:pPr>
        <w:spacing w:line="276" w:lineRule="auto"/>
      </w:pPr>
      <w:r>
        <w:t xml:space="preserve">The first of the open-ended questions on the survey asked students to describe what is, to them, the purpose of General Education.  Perhaps unsurprisingly, the 1,192 Penn State students who provided a response to this item held a </w:t>
      </w:r>
      <w:r w:rsidR="00CD2E86">
        <w:t xml:space="preserve">wide </w:t>
      </w:r>
      <w:r>
        <w:t xml:space="preserve">variety of opinions about that purpose.  What follows is a summary of major themes to emerge from their coded responses.  </w:t>
      </w:r>
      <w:r w:rsidRPr="00B406F6">
        <w:t xml:space="preserve">Figure </w:t>
      </w:r>
      <w:r w:rsidR="00DE58D8">
        <w:t>1</w:t>
      </w:r>
      <w:r w:rsidR="006B7391">
        <w:t>2</w:t>
      </w:r>
      <w:r w:rsidR="00C60025" w:rsidRPr="00B406F6">
        <w:t xml:space="preserve"> </w:t>
      </w:r>
      <w:r w:rsidRPr="00B406F6">
        <w:t>displays the relative proportion of responses to this question t</w:t>
      </w:r>
      <w:r w:rsidR="00574601">
        <w:t>hat</w:t>
      </w:r>
      <w:r w:rsidRPr="00B406F6">
        <w:t xml:space="preserve"> align with a specific theme.  Table </w:t>
      </w:r>
      <w:r w:rsidR="00C803FD">
        <w:t>A-</w:t>
      </w:r>
      <w:r w:rsidR="00574601">
        <w:t>1</w:t>
      </w:r>
      <w:r w:rsidRPr="00B406F6">
        <w:t xml:space="preserve"> </w:t>
      </w:r>
      <w:r>
        <w:t>(see Appendix) includes example responses grouped by theme.</w:t>
      </w:r>
    </w:p>
    <w:p w14:paraId="22C0333D" w14:textId="207F7362" w:rsidR="006E655F" w:rsidRDefault="006E655F" w:rsidP="00850162">
      <w:pPr>
        <w:spacing w:line="276" w:lineRule="auto"/>
      </w:pPr>
      <w:r>
        <w:t xml:space="preserve">The most frequently cited purpose </w:t>
      </w:r>
      <w:r w:rsidR="00370EA2">
        <w:t>respondent</w:t>
      </w:r>
      <w:r>
        <w:t xml:space="preserve">s ascribed to General Education at Penn State (312 responses) was that it exists to “broaden educational experiences.”  While the comments reflected this theme, overall, individuals framed their responses in three main ways.  Some students suggested that the purpose was to broaden “knowledge.”  In contrast, others highlighted “skills” as what </w:t>
      </w:r>
      <w:r w:rsidR="002735EF">
        <w:t>General Education</w:t>
      </w:r>
      <w:r>
        <w:t xml:space="preserve"> seeks to broaden.  Finally, another group of students focused on the ability of </w:t>
      </w:r>
      <w:r w:rsidR="002735EF">
        <w:t>General Education</w:t>
      </w:r>
      <w:r>
        <w:t xml:space="preserve"> to broaden “perspectives” one is exposed to or encounters in school.</w:t>
      </w:r>
    </w:p>
    <w:p w14:paraId="427A64EE" w14:textId="4CFFF968" w:rsidR="006E655F" w:rsidRDefault="006E655F" w:rsidP="00850162">
      <w:pPr>
        <w:spacing w:line="276" w:lineRule="auto"/>
      </w:pPr>
      <w:r>
        <w:t xml:space="preserve">The second highest number of responses (241) suggested </w:t>
      </w:r>
      <w:r w:rsidR="002735EF">
        <w:t>General Education</w:t>
      </w:r>
      <w:r>
        <w:t xml:space="preserve">’s purpose was to support “learning outside of the major.”  This overarching theme included several sub-themes around which students’ responses coalesced.  This included offering coursework that would provide “extra” experiences or opportunities, including exposure to topics or perspectives that would not otherwise be </w:t>
      </w:r>
      <w:r>
        <w:lastRenderedPageBreak/>
        <w:t xml:space="preserve">available, or was outside the scope of their majors.  Some students felt that </w:t>
      </w:r>
      <w:r w:rsidR="002735EF">
        <w:t>General Education</w:t>
      </w:r>
      <w:r>
        <w:t xml:space="preserve"> provided learning opportunities that were complementary to their major fields of study.  Others noted that their </w:t>
      </w:r>
      <w:r w:rsidR="002735EF">
        <w:t>General Education</w:t>
      </w:r>
      <w:r>
        <w:t xml:space="preserve"> courses covered “classical” or canonical knowledge that should be shared across disciplines.  Taken together, these respondents seemed to think that the purpose of </w:t>
      </w:r>
      <w:r w:rsidR="002735EF">
        <w:t>General Education</w:t>
      </w:r>
      <w:r>
        <w:t xml:space="preserve"> is to provide learning outside of one’s “field” whether “field” was framed as a major, minor, or eventual career path.</w:t>
      </w:r>
    </w:p>
    <w:p w14:paraId="6C7EDA05" w14:textId="626E3F0E" w:rsidR="006E655F" w:rsidRDefault="006E655F" w:rsidP="00850162">
      <w:pPr>
        <w:spacing w:line="276" w:lineRule="auto"/>
      </w:pPr>
      <w:r>
        <w:t xml:space="preserve">A slightly lower number of responses </w:t>
      </w:r>
      <w:r w:rsidR="007B7F9A">
        <w:t xml:space="preserve">(216 comments) </w:t>
      </w:r>
      <w:r>
        <w:t>posited that purpose of General Education is to make a “well-rounded” person, or to provide a “well-rounded” education.  Students came to this purpose from several directions, with differences laying in where they tended to situate the well-roundedness.  For some “education” was the entity qualified by the phrase, as in “a well-rounded education;” for others it was “people,” “students,” or even “intellectuals.”  Some went as far as to frame well-roundedness in contrast to the specialization of their major or career training, implying that they saw their own majors and specializations as narrowly wrought and that General Education’s purpose is to balance that specialization in pursuit of a more well-rounded educational experience.</w:t>
      </w:r>
    </w:p>
    <w:p w14:paraId="597EF0AB" w14:textId="7B11D0B7" w:rsidR="006E655F" w:rsidRDefault="006E655F" w:rsidP="00850162">
      <w:pPr>
        <w:spacing w:line="276" w:lineRule="auto"/>
      </w:pPr>
      <w:r>
        <w:t xml:space="preserve">In what is likely the most cynical theme to arise from students’ responses, some </w:t>
      </w:r>
      <w:r w:rsidR="00AD12FA">
        <w:t>felt</w:t>
      </w:r>
      <w:r>
        <w:t xml:space="preserve"> that the purpose of General Education is simply to make Penn State more money.  These responses (123 comments) described this belief in </w:t>
      </w:r>
      <w:proofErr w:type="gramStart"/>
      <w:r>
        <w:t>a number of</w:t>
      </w:r>
      <w:proofErr w:type="gramEnd"/>
      <w:r>
        <w:t xml:space="preserve"> ways, with some focusing on the breadth of requirements, the number of credits necessary, or the way </w:t>
      </w:r>
      <w:r w:rsidR="002735EF">
        <w:t>General Education</w:t>
      </w:r>
      <w:r>
        <w:t xml:space="preserve"> effectively extended the time-to-degree –and with each being a policy with a financial purpose.  In focusing on the pecuniary aspect of </w:t>
      </w:r>
      <w:r w:rsidR="002735EF">
        <w:t>General Education</w:t>
      </w:r>
      <w:r>
        <w:t xml:space="preserve"> requirements, some respondents went as far as to declare that </w:t>
      </w:r>
      <w:r w:rsidR="002735EF">
        <w:t>General Education</w:t>
      </w:r>
      <w:r>
        <w:t xml:space="preserve"> credits were useless and that the classes themselves were not valuable</w:t>
      </w:r>
      <w:r w:rsidR="00CE3A39">
        <w:t>—</w:t>
      </w:r>
      <w:r>
        <w:t>except to Penn State’s bottom line.</w:t>
      </w:r>
    </w:p>
    <w:p w14:paraId="75E3BDE3" w14:textId="111FD515" w:rsidR="006E655F" w:rsidRDefault="006E655F" w:rsidP="00850162">
      <w:pPr>
        <w:spacing w:line="276" w:lineRule="auto"/>
      </w:pPr>
      <w:r>
        <w:t xml:space="preserve">In another theme, respondents (118 comments) elided the basic question of purpose and shied away from making a value judgement on the purpose of General Education.  Their comments framed </w:t>
      </w:r>
      <w:r w:rsidR="002735EF">
        <w:t>General Education</w:t>
      </w:r>
      <w:r>
        <w:t xml:space="preserve"> as just another requirement that students need to complete.  These students did not seem to want to engage with </w:t>
      </w:r>
      <w:r w:rsidR="002735EF">
        <w:t>General Education</w:t>
      </w:r>
      <w:r>
        <w:t xml:space="preserve"> in terms other than as a requirement of graduation that must be dispatched in pursuing the larger goal of a degree.</w:t>
      </w:r>
    </w:p>
    <w:p w14:paraId="3CF8B1A4" w14:textId="0D3E3D54" w:rsidR="006E655F" w:rsidRDefault="006E655F" w:rsidP="00850162">
      <w:pPr>
        <w:spacing w:line="276" w:lineRule="auto"/>
      </w:pPr>
      <w:r>
        <w:t xml:space="preserve">In contrast, though again without articulating a specific purpose, respondents (84 comments) stated directly that </w:t>
      </w:r>
      <w:r w:rsidR="002735EF">
        <w:t>General Education</w:t>
      </w:r>
      <w:r>
        <w:t xml:space="preserve"> courses are a waste of time and money.  Reasons provided for this characterization were diverse, but included that topics and materials are generally not useful, are easily forgotten, are a review of material taught in middle and high school or will simply never be used again beyond the course in which they are taught. </w:t>
      </w:r>
    </w:p>
    <w:p w14:paraId="2BC3A3F1" w14:textId="27C389EC" w:rsidR="006E655F" w:rsidRDefault="006E655F" w:rsidP="00850162">
      <w:pPr>
        <w:spacing w:line="276" w:lineRule="auto"/>
      </w:pPr>
      <w:r>
        <w:t xml:space="preserve">Others (73 comments) characterized the purpose of General Education as being about providing “basic or foundational knowledge.”  These comments alluded to there being a basic set of knowledge or information that “everyone should know,” or a basic “set of tools” that all students should have developed or possess at graduation.  Students making these comments seemed to suggest that it is in </w:t>
      </w:r>
      <w:r w:rsidR="002735EF">
        <w:t>General Education</w:t>
      </w:r>
      <w:r>
        <w:t xml:space="preserve"> courses, not within students’ majors, that this type of learning occurs.</w:t>
      </w:r>
    </w:p>
    <w:p w14:paraId="0B751358" w14:textId="138EE460" w:rsidR="006E655F" w:rsidRDefault="006E655F" w:rsidP="00850162">
      <w:pPr>
        <w:spacing w:line="276" w:lineRule="auto"/>
      </w:pPr>
      <w:r>
        <w:t xml:space="preserve">A smaller group (58 comments) framed the purpose of General Education as being an opportunity for new and undecided students to explore potential majors, minors, and career interests.  They saw </w:t>
      </w:r>
      <w:r w:rsidR="002735EF">
        <w:lastRenderedPageBreak/>
        <w:t>General Education</w:t>
      </w:r>
      <w:r>
        <w:t xml:space="preserve"> courses, as a group, as well as some courses, specifically, as explicitly provided opportunities for students to try on new avenues of study, to find a new major, change their minds about majors, or solidify their thinking around choice of a major.  Comments further seem to suggest that this purpose was most important for new, uncertain, or exploring students as opposed to those who already had firmer ideas about their future studies.</w:t>
      </w:r>
    </w:p>
    <w:p w14:paraId="2573D2B0" w14:textId="7580F783" w:rsidR="006E655F" w:rsidRDefault="006E655F" w:rsidP="00850162">
      <w:pPr>
        <w:spacing w:line="276" w:lineRule="auto"/>
      </w:pPr>
      <w:r>
        <w:t>A smal</w:t>
      </w:r>
      <w:r w:rsidR="001E0610">
        <w:t>l</w:t>
      </w:r>
      <w:r>
        <w:t xml:space="preserve"> number of comments (36 comments), directly addressed the question prompt by stating that there is no purpose to General Education.  These responses, rather than imagining or acknowledging any potential purpose, simply rejected the possibility altogether. </w:t>
      </w:r>
    </w:p>
    <w:p w14:paraId="67667ADC" w14:textId="6FA44051" w:rsidR="006E655F" w:rsidRDefault="006E655F" w:rsidP="00850162">
      <w:pPr>
        <w:spacing w:line="276" w:lineRule="auto"/>
      </w:pPr>
      <w:r>
        <w:t xml:space="preserve">Finally, the survey </w:t>
      </w:r>
      <w:r w:rsidR="001E0610">
        <w:t xml:space="preserve">also </w:t>
      </w:r>
      <w:r>
        <w:t xml:space="preserve">elicited responses (31 comments) that framed the purpose of General Education as being a way to mediate GPA.  It may be that students were not suggesting this to be a true purpose, but rather an effect of </w:t>
      </w:r>
      <w:r w:rsidR="002735EF">
        <w:t>General Education</w:t>
      </w:r>
      <w:r>
        <w:t xml:space="preserve"> courses.  Moreover, students were split about the mediating effect with some suggesting that </w:t>
      </w:r>
      <w:r w:rsidR="002735EF">
        <w:t>General Education</w:t>
      </w:r>
      <w:r>
        <w:t xml:space="preserve"> courses were too hard and ended up having a negative effect on their GPAs.  In contrast, other respondents suggested that many </w:t>
      </w:r>
      <w:r w:rsidR="002735EF">
        <w:t>General Education</w:t>
      </w:r>
      <w:r>
        <w:t xml:space="preserve"> courses were GPA-boosters and easy ways to buffer or prop up an ailing GPA.</w:t>
      </w:r>
    </w:p>
    <w:p w14:paraId="16044D7F" w14:textId="77777777" w:rsidR="008136B5" w:rsidRDefault="008136B5" w:rsidP="00850162">
      <w:pPr>
        <w:pStyle w:val="Heading3"/>
        <w:spacing w:line="276" w:lineRule="auto"/>
      </w:pPr>
      <w:bookmarkStart w:id="17" w:name="_Toc22029605"/>
    </w:p>
    <w:bookmarkEnd w:id="17"/>
    <w:p w14:paraId="51D4AF4E" w14:textId="0C9E3910" w:rsidR="00770CC8" w:rsidRDefault="00770CC8" w:rsidP="00770CC8">
      <w:pPr>
        <w:pStyle w:val="Caption"/>
        <w:keepNext/>
      </w:pPr>
      <w:r>
        <w:t xml:space="preserve">Figure </w:t>
      </w:r>
      <w:fldSimple w:instr=" SEQ Figure \* ARABIC ">
        <w:r w:rsidR="000B4BA7">
          <w:rPr>
            <w:noProof/>
          </w:rPr>
          <w:t>12</w:t>
        </w:r>
      </w:fldSimple>
      <w:r>
        <w:t>. Respondents' perceptions of the purpose of General Education</w:t>
      </w:r>
    </w:p>
    <w:p w14:paraId="39A6D841" w14:textId="0A5F1DB0" w:rsidR="006E655F" w:rsidRDefault="006E655F" w:rsidP="00850162">
      <w:pPr>
        <w:pStyle w:val="NoSpacing"/>
        <w:spacing w:line="276" w:lineRule="auto"/>
        <w:ind w:left="-90"/>
        <w:rPr>
          <w:rFonts w:cstheme="minorHAnsi"/>
        </w:rPr>
      </w:pPr>
      <w:r>
        <w:rPr>
          <w:noProof/>
        </w:rPr>
        <mc:AlternateContent>
          <mc:Choice Requires="cx1">
            <w:drawing>
              <wp:inline distT="0" distB="0" distL="0" distR="0" wp14:anchorId="6AE5EB65" wp14:editId="55E94D03">
                <wp:extent cx="6153912" cy="4312920"/>
                <wp:effectExtent l="0" t="0" r="18415" b="11430"/>
                <wp:docPr id="28" name="Chart 28" descr="The purpose of General Education, according to the highest percentage of respondents, is to broaden educational experience, learn outside the major, deliver a well-rounded education, or create a well-rounded person. Less frequent perceptions of the purpose of General Education included fulfillment of credits, waste money and time, provide basic skills, make money for PSU, or explore majors, minors and career interests.">
                  <a:extLst xmlns:a="http://schemas.openxmlformats.org/drawingml/2006/main">
                    <a:ext uri="{FF2B5EF4-FFF2-40B4-BE49-F238E27FC236}">
                      <a16:creationId xmlns:a16="http://schemas.microsoft.com/office/drawing/2014/main" id="{880D81A5-F5EB-40CA-9A07-AE9C30CA016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4"/>
                  </a:graphicData>
                </a:graphic>
              </wp:inline>
            </w:drawing>
          </mc:Choice>
          <mc:Fallback>
            <w:drawing>
              <wp:inline distT="0" distB="0" distL="0" distR="0" wp14:anchorId="6AE5EB65" wp14:editId="55E94D03">
                <wp:extent cx="6153912" cy="4312920"/>
                <wp:effectExtent l="0" t="0" r="18415" b="11430"/>
                <wp:docPr id="28" name="Chart 28" descr="The purpose of General Education, according to the highest percentage of respondents, is to broaden educational experience, learn outside the major, deliver a well-rounded education, or create a well-rounded person. Less frequent perceptions of the purpose of General Education included fulfillment of credits, waste money and time, provide basic skills, make money for PSU, or explore majors, minors and career interests.">
                  <a:extLst xmlns:a="http://schemas.openxmlformats.org/drawingml/2006/main">
                    <a:ext uri="{FF2B5EF4-FFF2-40B4-BE49-F238E27FC236}">
                      <a16:creationId xmlns:a16="http://schemas.microsoft.com/office/drawing/2014/main" id="{880D81A5-F5EB-40CA-9A07-AE9C30CA016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8" name="Chart 28" descr="The purpose of General Education, according to the highest percentage of respondents, is to broaden educational experience, learn outside the major, deliver a well-rounded education, or create a well-rounded person. Less frequent perceptions of the purpose of General Education included fulfillment of credits, waste money and time, provide basic skills, make money for PSU, or explore majors, minors and career interests.">
                          <a:extLst>
                            <a:ext uri="{FF2B5EF4-FFF2-40B4-BE49-F238E27FC236}">
                              <a16:creationId xmlns:a16="http://schemas.microsoft.com/office/drawing/2014/main" id="{880D81A5-F5EB-40CA-9A07-AE9C30CA0167}"/>
                            </a:ext>
                          </a:extLst>
                        </pic:cNvPr>
                        <pic:cNvPicPr>
                          <a:picLocks noGrp="1" noRot="1" noChangeAspect="1" noMove="1" noResize="1" noEditPoints="1" noAdjustHandles="1" noChangeArrowheads="1" noChangeShapeType="1"/>
                        </pic:cNvPicPr>
                      </pic:nvPicPr>
                      <pic:blipFill>
                        <a:blip r:embed="rId35"/>
                        <a:stretch>
                          <a:fillRect/>
                        </a:stretch>
                      </pic:blipFill>
                      <pic:spPr>
                        <a:xfrm>
                          <a:off x="0" y="0"/>
                          <a:ext cx="6153785" cy="4312920"/>
                        </a:xfrm>
                        <a:prstGeom prst="rect">
                          <a:avLst/>
                        </a:prstGeom>
                      </pic:spPr>
                    </pic:pic>
                  </a:graphicData>
                </a:graphic>
              </wp:inline>
            </w:drawing>
          </mc:Fallback>
        </mc:AlternateContent>
      </w:r>
    </w:p>
    <w:p w14:paraId="2C0BC845" w14:textId="76AAC2AB" w:rsidR="006E655F" w:rsidRPr="00C95750" w:rsidRDefault="006E655F" w:rsidP="00850162">
      <w:pPr>
        <w:pStyle w:val="Heading2"/>
        <w:spacing w:line="276" w:lineRule="auto"/>
      </w:pPr>
      <w:bookmarkStart w:id="18" w:name="_Toc22029606"/>
      <w:bookmarkStart w:id="19" w:name="_Toc24031504"/>
      <w:r w:rsidRPr="00114BB0">
        <w:lastRenderedPageBreak/>
        <w:t>The Impact of General Education</w:t>
      </w:r>
      <w:bookmarkEnd w:id="18"/>
      <w:bookmarkEnd w:id="19"/>
    </w:p>
    <w:p w14:paraId="5B0EDCBA" w14:textId="249FCC4D" w:rsidR="006E655F" w:rsidRDefault="006E655F" w:rsidP="00850162">
      <w:pPr>
        <w:spacing w:line="276" w:lineRule="auto"/>
      </w:pPr>
      <w:r>
        <w:t xml:space="preserve">Among survey respondents, 1,137 provided comments on the positive and negative impacts of General Education classes on their college experience. </w:t>
      </w:r>
      <w:r w:rsidRPr="00B406F6">
        <w:t xml:space="preserve">Figure </w:t>
      </w:r>
      <w:r w:rsidR="00DE58D8">
        <w:t>1</w:t>
      </w:r>
      <w:r w:rsidR="00FA1A9A">
        <w:t>3</w:t>
      </w:r>
      <w:r>
        <w:t xml:space="preserve"> presents the proportional distribution of response themes and </w:t>
      </w:r>
      <w:r w:rsidRPr="00B406F6">
        <w:t xml:space="preserve">Table </w:t>
      </w:r>
      <w:r w:rsidR="00C803FD">
        <w:t>A-</w:t>
      </w:r>
      <w:r w:rsidR="0029228B" w:rsidRPr="00B406F6">
        <w:t>2</w:t>
      </w:r>
      <w:r w:rsidRPr="00B406F6">
        <w:t xml:space="preserve"> (see Appendix</w:t>
      </w:r>
      <w:r>
        <w:t xml:space="preserve">) provides example comments by theme. The single most commonly referenced theme (248 responses) was that of little or no impact. It is critical to note, however, that overall, comments </w:t>
      </w:r>
      <w:r w:rsidR="0055223F">
        <w:t xml:space="preserve">related to this question </w:t>
      </w:r>
      <w:r>
        <w:t>across themes were roughly evenly split between positive comments (692) and negative comments (600).  The dominant refrain under the little or no impact theme was that General Education courses were a waste of time and money and</w:t>
      </w:r>
      <w:r w:rsidR="00C86321">
        <w:t>, as in the purpose of General Education,</w:t>
      </w:r>
      <w:r>
        <w:t xml:space="preserve"> many respondents perceived them to be a revenue-generator for the University. A relatively small number of comments included in this theme, primarily from self-identified adult learners and transfer students, focused on General Education as unnecessary given their life experience and prior coursework. </w:t>
      </w:r>
    </w:p>
    <w:p w14:paraId="6436A75B" w14:textId="77777777" w:rsidR="006E655F" w:rsidRDefault="006E655F" w:rsidP="00850162">
      <w:pPr>
        <w:spacing w:line="276" w:lineRule="auto"/>
      </w:pPr>
      <w:r>
        <w:t xml:space="preserve">Another common theme centered on the many contributions of General Education courses to students’ knowledge and skills (221 responses). Such comments were most often around the acquisition of new knowledge in specific areas and becoming a more “well-rounded” person, but students also noted increased understanding of society and culture, appreciation of diversity, career-related skills, communication skills, time-management skills, learning skills, and life skills. </w:t>
      </w:r>
    </w:p>
    <w:p w14:paraId="1FBF3B75" w14:textId="62A9D1FE" w:rsidR="006E655F" w:rsidRDefault="006E655F" w:rsidP="00850162">
      <w:pPr>
        <w:spacing w:line="276" w:lineRule="auto"/>
      </w:pPr>
      <w:r>
        <w:t xml:space="preserve">The impact of General Education on students’ academic experience was multifaceted, with students describing both positive and negative impacts (173 responses). The positive academic aspects largely focused on the choice of a major, change of major, or addition of a minor, as well as on General Education courses as “GPA-boosters”. Interestingly, many students seemed to see General Education as the University’s attempt to </w:t>
      </w:r>
      <w:r w:rsidRPr="00F972AF">
        <w:rPr>
          <w:i/>
        </w:rPr>
        <w:t>encourage</w:t>
      </w:r>
      <w:r>
        <w:t xml:space="preserve"> them to change majors. The negative academic impacts often focused on General Education as a distraction from major courses that created an unnecessary workload and were, for some, a detriment to their GPA. Similarly, students described both positive and negative relationships between their General Education courses and their major (292 responses). On the positive side, students described General Education courses as a welcome “break” from their major courses, as courses th</w:t>
      </w:r>
      <w:r w:rsidR="00A24857">
        <w:t>at</w:t>
      </w:r>
      <w:r>
        <w:t xml:space="preserve"> complemented their major studies, and as an opportunity for extra-major exploration. Again, the negative comments were typically around the irrelevance of General Education to students’ majors and career plans. </w:t>
      </w:r>
    </w:p>
    <w:p w14:paraId="0658B27A" w14:textId="27E9DC6F" w:rsidR="006E655F" w:rsidRDefault="006E655F" w:rsidP="00850162">
      <w:pPr>
        <w:spacing w:line="276" w:lineRule="auto"/>
      </w:pPr>
      <w:r>
        <w:t xml:space="preserve">Other positive </w:t>
      </w:r>
      <w:r w:rsidR="00A24857">
        <w:t xml:space="preserve">impacts </w:t>
      </w:r>
      <w:r>
        <w:t xml:space="preserve">of General Education described by students were the opportunity for personal growth (63 responses) and the opportunity to make friends outside of their majors (39 responses). Another theme was stress (50 responses). While most students who commented on stress saw General Education as adding stress to their academic careers, some viewed these courses </w:t>
      </w:r>
      <w:proofErr w:type="gramStart"/>
      <w:r>
        <w:t>as a way to</w:t>
      </w:r>
      <w:proofErr w:type="gramEnd"/>
      <w:r>
        <w:t xml:space="preserve"> relieve stress. Scheduling challenges and the need to take “any course that fit” one’s schedule were also noted by some as negative impacts of General Education (19 responses). </w:t>
      </w:r>
    </w:p>
    <w:p w14:paraId="13C3A3ED" w14:textId="77777777" w:rsidR="006E655F" w:rsidRDefault="006E655F" w:rsidP="00850162">
      <w:pPr>
        <w:spacing w:line="276" w:lineRule="auto"/>
      </w:pPr>
      <w:r>
        <w:t xml:space="preserve">Clearly, student respondents had both positive and negative views on the impact of General Education. In fact, many comments from a single individual included both positive and negative impacts and were coded as a “mixed bag” (76 responses) while also being coded in other themes. Often students both </w:t>
      </w:r>
      <w:r>
        <w:lastRenderedPageBreak/>
        <w:t xml:space="preserve">described their frustrations with General Education but mentioned one or two positive aspects of their experience in the same comment. </w:t>
      </w:r>
    </w:p>
    <w:p w14:paraId="3A80E9A4" w14:textId="77777777" w:rsidR="008136B5" w:rsidRDefault="008136B5" w:rsidP="00850162">
      <w:pPr>
        <w:pStyle w:val="Heading3"/>
        <w:spacing w:line="276" w:lineRule="auto"/>
      </w:pPr>
      <w:bookmarkStart w:id="20" w:name="_Toc22029607"/>
    </w:p>
    <w:bookmarkEnd w:id="20"/>
    <w:p w14:paraId="174D5A7D" w14:textId="20F5A4F8" w:rsidR="00770CC8" w:rsidRDefault="00770CC8" w:rsidP="00770CC8">
      <w:pPr>
        <w:spacing w:line="276" w:lineRule="auto"/>
        <w:ind w:left="-180"/>
        <w:jc w:val="center"/>
      </w:pPr>
      <w:r>
        <w:t xml:space="preserve">Figure </w:t>
      </w:r>
      <w:fldSimple w:instr=" SEQ Figure \* ARABIC ">
        <w:r w:rsidR="000B4BA7">
          <w:rPr>
            <w:noProof/>
          </w:rPr>
          <w:t>13</w:t>
        </w:r>
      </w:fldSimple>
      <w:r>
        <w:t>. H</w:t>
      </w:r>
      <w:r w:rsidR="002E417F">
        <w:t>ie</w:t>
      </w:r>
      <w:r>
        <w:t>rarchy chart of respondents' perceptions of the impact of General Education</w:t>
      </w:r>
    </w:p>
    <w:p w14:paraId="362CFEC8" w14:textId="05A83C12" w:rsidR="006E655F" w:rsidRDefault="00770CC8" w:rsidP="00850162">
      <w:pPr>
        <w:spacing w:line="276" w:lineRule="auto"/>
        <w:ind w:left="-180"/>
        <w:jc w:val="center"/>
        <w:rPr>
          <w:sz w:val="18"/>
        </w:rPr>
      </w:pPr>
      <w:r>
        <w:rPr>
          <w:noProof/>
        </w:rPr>
        <mc:AlternateContent>
          <mc:Choice Requires="wps">
            <w:drawing>
              <wp:anchor distT="0" distB="0" distL="114300" distR="114300" simplePos="0" relativeHeight="251658242" behindDoc="0" locked="0" layoutInCell="1" allowOverlap="1" wp14:anchorId="5660D01C" wp14:editId="2CDB498A">
                <wp:simplePos x="0" y="0"/>
                <wp:positionH relativeFrom="column">
                  <wp:posOffset>4566107</wp:posOffset>
                </wp:positionH>
                <wp:positionV relativeFrom="paragraph">
                  <wp:posOffset>402844</wp:posOffset>
                </wp:positionV>
                <wp:extent cx="1266825" cy="266700"/>
                <wp:effectExtent l="0" t="0" r="952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6825" cy="266700"/>
                        </a:xfrm>
                        <a:prstGeom prst="rect">
                          <a:avLst/>
                        </a:prstGeom>
                        <a:solidFill>
                          <a:schemeClr val="bg2">
                            <a:lumMod val="75000"/>
                          </a:schemeClr>
                        </a:solidFill>
                        <a:ln w="6350">
                          <a:noFill/>
                        </a:ln>
                      </wps:spPr>
                      <wps:txbx>
                        <w:txbxContent>
                          <w:p w14:paraId="40340F2B" w14:textId="55E28471" w:rsidR="00D413FA" w:rsidRPr="00735606" w:rsidRDefault="00D413FA" w:rsidP="00735606">
                            <w:pPr>
                              <w:jc w:val="center"/>
                              <w:rPr>
                                <w:b/>
                              </w:rPr>
                            </w:pPr>
                            <w:r>
                              <w:rPr>
                                <w:b/>
                              </w:rPr>
                              <w:t>Academic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D01C" id="Text Box 11" o:spid="_x0000_s1030" type="#_x0000_t202" style="position:absolute;left:0;text-align:left;margin-left:359.55pt;margin-top:31.7pt;width:99.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" fillcolor="#aeaaaa [2414]" stroked="f" strokeweight=".5pt">
                <v:textbox>
                  <w:txbxContent>
                    <w:p w14:paraId="40340F2B" w14:textId="55E28471" w:rsidR="00D413FA" w:rsidRPr="00735606" w:rsidRDefault="00D413FA" w:rsidP="00735606">
                      <w:pPr>
                        <w:jc w:val="center"/>
                        <w:rPr>
                          <w:b/>
                        </w:rPr>
                      </w:pPr>
                      <w:r>
                        <w:rPr>
                          <w:b/>
                        </w:rPr>
                        <w:t>Academic impact</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918C5BE" wp14:editId="62B3101A">
                <wp:simplePos x="0" y="0"/>
                <wp:positionH relativeFrom="column">
                  <wp:posOffset>691743</wp:posOffset>
                </wp:positionH>
                <wp:positionV relativeFrom="paragraph">
                  <wp:posOffset>373583</wp:posOffset>
                </wp:positionV>
                <wp:extent cx="1562100" cy="2667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62100" cy="266700"/>
                        </a:xfrm>
                        <a:prstGeom prst="rect">
                          <a:avLst/>
                        </a:prstGeom>
                        <a:solidFill>
                          <a:schemeClr val="bg2">
                            <a:lumMod val="75000"/>
                          </a:schemeClr>
                        </a:solidFill>
                        <a:ln w="6350">
                          <a:noFill/>
                        </a:ln>
                      </wps:spPr>
                      <wps:txbx>
                        <w:txbxContent>
                          <w:p w14:paraId="54435DD4" w14:textId="208B8C44" w:rsidR="00D413FA" w:rsidRPr="00735606" w:rsidRDefault="00D413FA" w:rsidP="00735606">
                            <w:pPr>
                              <w:jc w:val="center"/>
                              <w:rPr>
                                <w:b/>
                              </w:rPr>
                            </w:pPr>
                            <w:r w:rsidRPr="00735606">
                              <w:rPr>
                                <w:b/>
                              </w:rPr>
                              <w:t>Relationship to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8C5BE" id="Text Box 4" o:spid="_x0000_s1031" type="#_x0000_t202" style="position:absolute;left:0;text-align:left;margin-left:54.45pt;margin-top:29.4pt;width:123pt;height:2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" fillcolor="#aeaaaa [2414]" stroked="f" strokeweight=".5pt">
                <v:textbox>
                  <w:txbxContent>
                    <w:p w14:paraId="54435DD4" w14:textId="208B8C44" w:rsidR="00D413FA" w:rsidRPr="00735606" w:rsidRDefault="00D413FA" w:rsidP="00735606">
                      <w:pPr>
                        <w:jc w:val="center"/>
                        <w:rPr>
                          <w:b/>
                        </w:rPr>
                      </w:pPr>
                      <w:r w:rsidRPr="00735606">
                        <w:rPr>
                          <w:b/>
                        </w:rPr>
                        <w:t>Relationship to major</w:t>
                      </w:r>
                    </w:p>
                  </w:txbxContent>
                </v:textbox>
              </v:shape>
            </w:pict>
          </mc:Fallback>
        </mc:AlternateContent>
      </w:r>
      <w:r w:rsidR="006E655F" w:rsidRPr="00C95750">
        <w:rPr>
          <w:noProof/>
        </w:rPr>
        <mc:AlternateContent>
          <mc:Choice Requires="cx1">
            <w:drawing>
              <wp:inline distT="0" distB="0" distL="0" distR="0" wp14:anchorId="11847250" wp14:editId="67855B5C">
                <wp:extent cx="6153912" cy="4059555"/>
                <wp:effectExtent l="0" t="0" r="0" b="0"/>
                <wp:docPr id="27" name="Chart 27" descr="General Education has little to no impact, according to the highest percent of respondents. Less frequent, but still substantial percentages, of respondents indicated the General Education has an impact on their majors, either because they provide a “break” or complement their major studies, or because they are irrelevant to the major. Other responses indicated that General Education provides knowledge and skills, personal growth, and academic impact (both positive and negative)."/>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6"/>
                  </a:graphicData>
                </a:graphic>
              </wp:inline>
            </w:drawing>
          </mc:Choice>
          <mc:Fallback>
            <w:drawing>
              <wp:inline distT="0" distB="0" distL="0" distR="0" wp14:anchorId="11847250" wp14:editId="67855B5C">
                <wp:extent cx="6153912" cy="4059555"/>
                <wp:effectExtent l="0" t="0" r="0" b="0"/>
                <wp:docPr id="27" name="Chart 27" descr="General Education has little to no impact, according to the highest percent of respondents. Less frequent, but still substantial percentages, of respondents indicated the General Education has an impact on their majors, either because they provide a “break” or complement their major studies, or because they are irrelevant to the major. Other responses indicated that General Education provides knowledge and skills, personal growth, and academic impact (both positive and negative)."/>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7" name="Chart 27" descr="General Education has little to no impact, according to the highest percent of respondents. Less frequent, but still substantial percentages, of respondents indicated the General Education has an impact on their majors, either because they provide a “break” or complement their major studies, or because they are irrelevant to the major. Other responses indicated that General Education provides knowledge and skills, personal growth, and academic impact (both positive and negative)."/>
                        <pic:cNvPicPr>
                          <a:picLocks noGrp="1" noRot="1" noChangeAspect="1" noMove="1" noResize="1" noEditPoints="1" noAdjustHandles="1" noChangeArrowheads="1" noChangeShapeType="1"/>
                        </pic:cNvPicPr>
                      </pic:nvPicPr>
                      <pic:blipFill>
                        <a:blip r:embed="rId37"/>
                        <a:stretch>
                          <a:fillRect/>
                        </a:stretch>
                      </pic:blipFill>
                      <pic:spPr>
                        <a:xfrm>
                          <a:off x="0" y="0"/>
                          <a:ext cx="6153785" cy="4059555"/>
                        </a:xfrm>
                        <a:prstGeom prst="rect">
                          <a:avLst/>
                        </a:prstGeom>
                      </pic:spPr>
                    </pic:pic>
                  </a:graphicData>
                </a:graphic>
              </wp:inline>
            </w:drawing>
          </mc:Fallback>
        </mc:AlternateContent>
      </w:r>
    </w:p>
    <w:p w14:paraId="41E9BA5A" w14:textId="1ED4E621" w:rsidR="006E655F" w:rsidRDefault="006E655F" w:rsidP="00850162">
      <w:pPr>
        <w:pStyle w:val="Heading2"/>
        <w:spacing w:line="276" w:lineRule="auto"/>
      </w:pPr>
      <w:bookmarkStart w:id="21" w:name="_Toc22029608"/>
      <w:bookmarkStart w:id="22" w:name="_Toc24031505"/>
      <w:r>
        <w:t>Suggestions for Improving General Education</w:t>
      </w:r>
      <w:bookmarkEnd w:id="21"/>
      <w:bookmarkEnd w:id="22"/>
    </w:p>
    <w:p w14:paraId="3E9EF50C" w14:textId="78027D23" w:rsidR="006E655F" w:rsidRDefault="006E655F" w:rsidP="00850162">
      <w:pPr>
        <w:spacing w:line="276" w:lineRule="auto"/>
      </w:pPr>
      <w:r>
        <w:t>A total of 1</w:t>
      </w:r>
      <w:r w:rsidR="006C287A">
        <w:t>,</w:t>
      </w:r>
      <w:r>
        <w:t xml:space="preserve">129 Penn State students responded to the question asking them to provide suggestions for improving General Education. They provided a variety of suggestions for improving General Education, including some that were repeated often and some that were </w:t>
      </w:r>
      <w:r w:rsidRPr="00B406F6">
        <w:t xml:space="preserve">unique.  Figure </w:t>
      </w:r>
      <w:r w:rsidR="00DE58D8">
        <w:t>1</w:t>
      </w:r>
      <w:r w:rsidR="00FA1A9A">
        <w:t>4</w:t>
      </w:r>
      <w:r w:rsidRPr="00B406F6">
        <w:t xml:space="preserve"> displays the relative proportion of responses to this question t</w:t>
      </w:r>
      <w:r w:rsidR="00E31523">
        <w:t>hat</w:t>
      </w:r>
      <w:r w:rsidRPr="00B406F6">
        <w:t xml:space="preserve"> align with a specific theme.  Table </w:t>
      </w:r>
      <w:r w:rsidR="00C803FD">
        <w:t>A-</w:t>
      </w:r>
      <w:r w:rsidR="009A0F70" w:rsidRPr="00B406F6">
        <w:t>3</w:t>
      </w:r>
      <w:r w:rsidRPr="00B406F6">
        <w:t xml:space="preserve"> (see Appendix) includes example responses grouped by theme.</w:t>
      </w:r>
      <w:r>
        <w:t xml:space="preserve">    </w:t>
      </w:r>
    </w:p>
    <w:p w14:paraId="732BABD7" w14:textId="12879C02" w:rsidR="006E655F" w:rsidRDefault="006E655F" w:rsidP="00850162">
      <w:pPr>
        <w:spacing w:line="276" w:lineRule="auto"/>
      </w:pPr>
      <w:r>
        <w:t xml:space="preserve">The highest number of suggestions </w:t>
      </w:r>
      <w:r w:rsidR="00997F7E">
        <w:t xml:space="preserve">(337 responses) </w:t>
      </w:r>
      <w:r>
        <w:t xml:space="preserve">involved availability of </w:t>
      </w:r>
      <w:r w:rsidR="002735EF">
        <w:t>General Education</w:t>
      </w:r>
      <w:r>
        <w:t xml:space="preserve"> courses. Sub-themes included increased availability, increased variety, and increased online course</w:t>
      </w:r>
      <w:r w:rsidR="00F93070">
        <w:t xml:space="preserve"> offering</w:t>
      </w:r>
      <w:r>
        <w:t xml:space="preserve">s. Most comments referring to availability suggested more time slots or more sections, especially at Commonwealth Campuses and for the most popular courses, to make </w:t>
      </w:r>
      <w:r w:rsidR="002735EF">
        <w:t>General Education</w:t>
      </w:r>
      <w:r w:rsidR="00C14D16">
        <w:t xml:space="preserve"> courses</w:t>
      </w:r>
      <w:r>
        <w:t xml:space="preserve"> easier to schedule.  A second major suggestion, closely related to availability, was for an increase in the variety of </w:t>
      </w:r>
      <w:r w:rsidR="002735EF">
        <w:t>General Education</w:t>
      </w:r>
      <w:r>
        <w:t xml:space="preserve"> courses. Again, several students mentioned the need for a larger variety of courses specifically at Commonwealth Campuses. Some students requested more courses/sections in specific </w:t>
      </w:r>
      <w:r>
        <w:lastRenderedPageBreak/>
        <w:t xml:space="preserve">domains, such as </w:t>
      </w:r>
      <w:r w:rsidR="005A29B8">
        <w:t>Health and Wellness (</w:t>
      </w:r>
      <w:r>
        <w:t>GHW</w:t>
      </w:r>
      <w:r w:rsidR="005A29B8">
        <w:t>)</w:t>
      </w:r>
      <w:r>
        <w:t>. Finally, some students requested more, or more accessible, online courses.</w:t>
      </w:r>
    </w:p>
    <w:p w14:paraId="6D6C592E" w14:textId="7778A89A" w:rsidR="006E655F" w:rsidRDefault="006E655F" w:rsidP="00850162">
      <w:pPr>
        <w:spacing w:line="276" w:lineRule="auto"/>
      </w:pPr>
      <w:r>
        <w:t xml:space="preserve">The next most common theme </w:t>
      </w:r>
      <w:r w:rsidR="00B70D36">
        <w:t xml:space="preserve">(301 responses) </w:t>
      </w:r>
      <w:r>
        <w:t xml:space="preserve">involved changes to </w:t>
      </w:r>
      <w:r w:rsidR="002735EF">
        <w:t>General Education</w:t>
      </w:r>
      <w:r>
        <w:t xml:space="preserve"> requirements, either by eliminating them, making them more flexible, or reducing them. Many students who suggested eliminating </w:t>
      </w:r>
      <w:r w:rsidR="002735EF">
        <w:t>General Education</w:t>
      </w:r>
      <w:r>
        <w:t xml:space="preserve"> requirements </w:t>
      </w:r>
      <w:r w:rsidR="00D44F32">
        <w:t>phrased it as</w:t>
      </w:r>
      <w:r>
        <w:t xml:space="preserve"> “get rid of them.”  When students wrote more than that, they typically mentioned the increased cost of the </w:t>
      </w:r>
      <w:r w:rsidR="002735EF">
        <w:t>General Education</w:t>
      </w:r>
      <w:r>
        <w:t xml:space="preserve"> credits over the cost </w:t>
      </w:r>
      <w:r w:rsidR="000D2F0D">
        <w:t xml:space="preserve">if they were only required to take </w:t>
      </w:r>
      <w:r>
        <w:t xml:space="preserve">major courses. The next most common sub-theme related to </w:t>
      </w:r>
      <w:r w:rsidR="002735EF">
        <w:t>General Education</w:t>
      </w:r>
      <w:r>
        <w:t xml:space="preserve"> requirements was to make them more flexible. Students proposed a variety of modifications, such as making Gen</w:t>
      </w:r>
      <w:r w:rsidR="00727B35">
        <w:t>eral Education</w:t>
      </w:r>
      <w:r>
        <w:t xml:space="preserve"> optional, allowing students more freedom to take courses that interest them regardless of domain, offering independent study </w:t>
      </w:r>
      <w:r w:rsidR="002735EF">
        <w:t>General Education</w:t>
      </w:r>
      <w:r>
        <w:t xml:space="preserve">s that would allow students to go deeper into a topic of interest, and grading </w:t>
      </w:r>
      <w:r w:rsidR="00E93826">
        <w:t xml:space="preserve">General Education courses on a </w:t>
      </w:r>
      <w:r>
        <w:t>pass/fail</w:t>
      </w:r>
      <w:r w:rsidR="00E93826">
        <w:t xml:space="preserve"> basis</w:t>
      </w:r>
      <w:r>
        <w:t xml:space="preserve"> to emphasize learning. Several returning adult students thought flexibility in </w:t>
      </w:r>
      <w:r w:rsidR="002735EF">
        <w:t>General Education</w:t>
      </w:r>
      <w:r>
        <w:t xml:space="preserve"> requirements was particularly important for them. Finally, many students suggested reducing requirements, often because of cost. </w:t>
      </w:r>
    </w:p>
    <w:p w14:paraId="70A62023" w14:textId="6AE91EC5" w:rsidR="006E655F" w:rsidRDefault="006E655F" w:rsidP="00850162">
      <w:pPr>
        <w:spacing w:line="276" w:lineRule="auto"/>
      </w:pPr>
      <w:r>
        <w:t xml:space="preserve">Many students </w:t>
      </w:r>
      <w:r w:rsidR="004958EC">
        <w:t xml:space="preserve">(141 responses) </w:t>
      </w:r>
      <w:r>
        <w:t xml:space="preserve">thought </w:t>
      </w:r>
      <w:r w:rsidR="002735EF">
        <w:t>General Education</w:t>
      </w:r>
      <w:r>
        <w:t xml:space="preserve"> courses could be improved if they were more practical. Within this theme, students wanted </w:t>
      </w:r>
      <w:r w:rsidR="002735EF">
        <w:t>General Education</w:t>
      </w:r>
      <w:r w:rsidR="006E1539">
        <w:t xml:space="preserve"> courses </w:t>
      </w:r>
      <w:r>
        <w:t>that teach real</w:t>
      </w:r>
      <w:r w:rsidR="007C62DC">
        <w:t>-</w:t>
      </w:r>
      <w:r>
        <w:t xml:space="preserve">world or practical skills, such as how to file taxes, or were more related to their major or career. </w:t>
      </w:r>
    </w:p>
    <w:p w14:paraId="302BC43E" w14:textId="32A3EEB3" w:rsidR="006E655F" w:rsidRDefault="006E655F" w:rsidP="00850162">
      <w:pPr>
        <w:spacing w:line="276" w:lineRule="auto"/>
      </w:pPr>
      <w:r>
        <w:t>A substantial number of students</w:t>
      </w:r>
      <w:r w:rsidR="00B70D36">
        <w:t xml:space="preserve"> (93 responses)</w:t>
      </w:r>
      <w:r>
        <w:t xml:space="preserve"> indicated that </w:t>
      </w:r>
      <w:r w:rsidR="002735EF">
        <w:t>General Education</w:t>
      </w:r>
      <w:r>
        <w:t xml:space="preserve"> courses could be improved by improving instructors or pedagogy. These comments included those related to instructors or pedagogy generally, or those that indicated that </w:t>
      </w:r>
      <w:r w:rsidR="002735EF">
        <w:t>General Education</w:t>
      </w:r>
      <w:r>
        <w:t xml:space="preserve"> courses should be easier. These comments often mentioned that improvement in instructor quality would improve General Education courses. Some students also suggested pedagogical changes, such as more hands</w:t>
      </w:r>
      <w:r w:rsidR="00731BE0">
        <w:t>-</w:t>
      </w:r>
      <w:r>
        <w:t xml:space="preserve">on activities, more discussions, or more video lectures in online courses. About an equal number of responses related to the difficulty of </w:t>
      </w:r>
      <w:r w:rsidR="002735EF">
        <w:t>General Education</w:t>
      </w:r>
      <w:r>
        <w:t xml:space="preserve"> courses and commonly included sentiments such as “instructors don’t seem to realize that General Education courses are not major courses and should not take more time than courses in the major.”</w:t>
      </w:r>
    </w:p>
    <w:p w14:paraId="1A145D29" w14:textId="37940FEF" w:rsidR="006E655F" w:rsidRDefault="006E655F" w:rsidP="00850162">
      <w:pPr>
        <w:spacing w:line="276" w:lineRule="auto"/>
      </w:pPr>
      <w:r>
        <w:t xml:space="preserve">Some students </w:t>
      </w:r>
      <w:r w:rsidR="0070109B">
        <w:t xml:space="preserve">(35 responses) </w:t>
      </w:r>
      <w:r>
        <w:t xml:space="preserve">suggested methods for making it easier to choose </w:t>
      </w:r>
      <w:r w:rsidR="002735EF">
        <w:t>General Education</w:t>
      </w:r>
      <w:r>
        <w:t xml:space="preserve">. Three sample suggestions are “Have clearer lists of all of the possible </w:t>
      </w:r>
      <w:r w:rsidR="002735EF">
        <w:t>General Education</w:t>
      </w:r>
      <w:r>
        <w:t xml:space="preserve">s at Penn State so students have more information about the types of classes offered,” “Provide more resources to research and look into the best </w:t>
      </w:r>
      <w:r w:rsidR="002735EF">
        <w:t>General Education</w:t>
      </w:r>
      <w:r>
        <w:t xml:space="preserve"> fit for each students,” and “Not all </w:t>
      </w:r>
      <w:r w:rsidR="002735EF">
        <w:t>General Education</w:t>
      </w:r>
      <w:r>
        <w:t>s have to be so useless if we (students) were given more guidance of our choices.”</w:t>
      </w:r>
    </w:p>
    <w:p w14:paraId="1A46B12F" w14:textId="4FF2D502" w:rsidR="006E655F" w:rsidRDefault="006E655F" w:rsidP="00850162">
      <w:pPr>
        <w:spacing w:line="276" w:lineRule="auto"/>
      </w:pPr>
      <w:r>
        <w:t xml:space="preserve">A few suggestions were unique, but noteworthy. Five students indicated they didn’t like 7-week </w:t>
      </w:r>
      <w:r w:rsidR="002735EF">
        <w:t>Gen</w:t>
      </w:r>
      <w:r w:rsidR="0058135B">
        <w:t>eral</w:t>
      </w:r>
      <w:r w:rsidR="0019650D">
        <w:t xml:space="preserve"> Ed</w:t>
      </w:r>
      <w:r w:rsidR="0058135B">
        <w:t>ucation courses</w:t>
      </w:r>
      <w:r>
        <w:t xml:space="preserve">, and a few mentioned that variation in credits (1 credit for music, for example) makes meeting </w:t>
      </w:r>
      <w:r w:rsidR="002735EF">
        <w:t>General Education</w:t>
      </w:r>
      <w:r>
        <w:t xml:space="preserve"> requirements difficult. Seven students thought </w:t>
      </w:r>
      <w:r w:rsidR="002735EF">
        <w:t>General Education</w:t>
      </w:r>
      <w:r>
        <w:t xml:space="preserve"> courses should be more rigorous. One example comment was “Stop making </w:t>
      </w:r>
      <w:r w:rsidR="009C0849">
        <w:t>Gen Eds</w:t>
      </w:r>
      <w:r>
        <w:t xml:space="preserve"> so easy. It is disrespectful to </w:t>
      </w:r>
      <w:r w:rsidR="009C0849">
        <w:t>students’</w:t>
      </w:r>
      <w:r>
        <w:t xml:space="preserve"> intelligence and money.” </w:t>
      </w:r>
    </w:p>
    <w:p w14:paraId="25080FE6" w14:textId="4FDBB6CB" w:rsidR="006E655F" w:rsidRDefault="006E655F" w:rsidP="00850162">
      <w:pPr>
        <w:spacing w:line="276" w:lineRule="auto"/>
      </w:pPr>
      <w:r>
        <w:t xml:space="preserve">Finally, a substantial number of </w:t>
      </w:r>
      <w:r w:rsidR="008B51BC">
        <w:t>respondent</w:t>
      </w:r>
      <w:r>
        <w:t>s (76</w:t>
      </w:r>
      <w:r w:rsidR="009B4028">
        <w:t xml:space="preserve"> responses</w:t>
      </w:r>
      <w:r>
        <w:t xml:space="preserve">) indicated that </w:t>
      </w:r>
      <w:r w:rsidR="0065137E">
        <w:t>Gen</w:t>
      </w:r>
      <w:r w:rsidR="00BB7C49">
        <w:t>eral</w:t>
      </w:r>
      <w:r w:rsidR="0065137E">
        <w:t xml:space="preserve"> Ed</w:t>
      </w:r>
      <w:r w:rsidR="00BB7C49">
        <w:t>ucation requirements</w:t>
      </w:r>
      <w:r>
        <w:t xml:space="preserve"> are fine as they are – no changes necessary.</w:t>
      </w:r>
    </w:p>
    <w:p w14:paraId="20073E56" w14:textId="7C091064" w:rsidR="00770CC8" w:rsidRDefault="00770CC8" w:rsidP="00770CC8">
      <w:pPr>
        <w:spacing w:line="276" w:lineRule="auto"/>
        <w:ind w:left="-180"/>
      </w:pPr>
      <w:r>
        <w:lastRenderedPageBreak/>
        <w:t xml:space="preserve">Figure </w:t>
      </w:r>
      <w:fldSimple w:instr=" SEQ Figure \* ARABIC ">
        <w:r w:rsidR="000B4BA7">
          <w:rPr>
            <w:noProof/>
          </w:rPr>
          <w:t>14</w:t>
        </w:r>
      </w:fldSimple>
      <w:r>
        <w:t>. H</w:t>
      </w:r>
      <w:r w:rsidR="00C17186">
        <w:t>ie</w:t>
      </w:r>
      <w:r>
        <w:t>rarchy chart of respondents' suggestions for improving General Education</w:t>
      </w:r>
    </w:p>
    <w:p w14:paraId="38DCC91E" w14:textId="22372290" w:rsidR="006E655F" w:rsidRDefault="00770CC8" w:rsidP="00850162">
      <w:pPr>
        <w:spacing w:line="276" w:lineRule="auto"/>
        <w:ind w:left="-180"/>
        <w:jc w:val="center"/>
      </w:pPr>
      <w:r>
        <w:rPr>
          <w:noProof/>
        </w:rPr>
        <mc:AlternateContent>
          <mc:Choice Requires="wpg">
            <w:drawing>
              <wp:anchor distT="0" distB="0" distL="114300" distR="114300" simplePos="0" relativeHeight="251658240" behindDoc="0" locked="0" layoutInCell="1" allowOverlap="1" wp14:anchorId="015D1471" wp14:editId="6E344F7C">
                <wp:simplePos x="0" y="0"/>
                <wp:positionH relativeFrom="margin">
                  <wp:posOffset>263347</wp:posOffset>
                </wp:positionH>
                <wp:positionV relativeFrom="paragraph">
                  <wp:posOffset>280086</wp:posOffset>
                </wp:positionV>
                <wp:extent cx="5601335" cy="2863925"/>
                <wp:effectExtent l="0" t="0" r="18415" b="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01335" cy="2863925"/>
                          <a:chOff x="234075" y="658364"/>
                          <a:chExt cx="5601472" cy="2864387"/>
                        </a:xfrm>
                      </wpg:grpSpPr>
                      <wps:wsp>
                        <wps:cNvPr id="30" name="TextBox 2"/>
                        <wps:cNvSpPr txBox="1"/>
                        <wps:spPr>
                          <a:xfrm>
                            <a:off x="234075" y="764295"/>
                            <a:ext cx="1594485" cy="323850"/>
                          </a:xfrm>
                          <a:prstGeom prst="rect">
                            <a:avLst/>
                          </a:prstGeom>
                          <a:solidFill>
                            <a:schemeClr val="bg2">
                              <a:lumMod val="9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6271D5F" w14:textId="77777777" w:rsidR="00D413FA" w:rsidRDefault="00D413FA" w:rsidP="006E655F">
                              <w:pPr>
                                <w:jc w:val="center"/>
                              </w:pPr>
                              <w:r>
                                <w:rPr>
                                  <w:rFonts w:hAnsi="Calibri"/>
                                  <w:b/>
                                  <w:bCs/>
                                  <w:color w:val="000000" w:themeColor="dark1"/>
                                </w:rPr>
                                <w:t>Increase availability</w:t>
                              </w:r>
                            </w:p>
                          </w:txbxContent>
                        </wps:txbx>
                        <wps:bodyPr wrap="square" rtlCol="0" anchor="t"/>
                      </wps:wsp>
                      <wps:wsp>
                        <wps:cNvPr id="31" name="TextBox 2"/>
                        <wps:cNvSpPr txBox="1"/>
                        <wps:spPr>
                          <a:xfrm>
                            <a:off x="2317003" y="786224"/>
                            <a:ext cx="1689811" cy="323851"/>
                          </a:xfrm>
                          <a:prstGeom prst="rect">
                            <a:avLst/>
                          </a:prstGeom>
                          <a:solidFill>
                            <a:schemeClr val="bg2">
                              <a:lumMod val="9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59E9FF4" w14:textId="77777777" w:rsidR="00D413FA" w:rsidRDefault="00D413FA" w:rsidP="006E655F">
                              <w:pPr>
                                <w:jc w:val="center"/>
                              </w:pPr>
                              <w:r>
                                <w:rPr>
                                  <w:rFonts w:hAnsi="Calibri"/>
                                  <w:b/>
                                  <w:bCs/>
                                  <w:color w:val="000000" w:themeColor="dark1"/>
                                </w:rPr>
                                <w:t>Change requirements</w:t>
                              </w:r>
                            </w:p>
                          </w:txbxContent>
                        </wps:txbx>
                        <wps:bodyPr wrap="square" rtlCol="0" anchor="ctr"/>
                      </wps:wsp>
                      <wps:wsp>
                        <wps:cNvPr id="32" name="TextBox 4"/>
                        <wps:cNvSpPr txBox="1"/>
                        <wps:spPr>
                          <a:xfrm>
                            <a:off x="4321301" y="658364"/>
                            <a:ext cx="1514246" cy="523875"/>
                          </a:xfrm>
                          <a:prstGeom prst="rect">
                            <a:avLst/>
                          </a:prstGeom>
                          <a:solidFill>
                            <a:schemeClr val="bg2">
                              <a:lumMod val="9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16B1056" w14:textId="77777777" w:rsidR="00D413FA" w:rsidRDefault="00D413FA" w:rsidP="006E655F">
                              <w:pPr>
                                <w:jc w:val="center"/>
                              </w:pPr>
                              <w:r>
                                <w:rPr>
                                  <w:rFonts w:hAnsi="Calibri"/>
                                  <w:b/>
                                  <w:bCs/>
                                  <w:color w:val="000000" w:themeColor="dark1"/>
                                </w:rPr>
                                <w:t>Teach practical or major-related skills</w:t>
                              </w:r>
                            </w:p>
                          </w:txbxContent>
                        </wps:txbx>
                        <wps:bodyPr wrap="square" rtlCol="0" anchor="ctr"/>
                      </wps:wsp>
                      <wps:wsp>
                        <wps:cNvPr id="34" name="TextBox 2"/>
                        <wps:cNvSpPr txBox="1"/>
                        <wps:spPr>
                          <a:xfrm rot="5400000">
                            <a:off x="5062277" y="2764097"/>
                            <a:ext cx="1256322" cy="26098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5529FB" w14:textId="77777777" w:rsidR="00D413FA" w:rsidRPr="00144071" w:rsidRDefault="00D413FA" w:rsidP="006E655F">
                              <w:pPr>
                                <w:rPr>
                                  <w:color w:val="FFFFFF" w:themeColor="background1"/>
                                </w:rPr>
                              </w:pPr>
                              <w:r w:rsidRPr="00144071">
                                <w:rPr>
                                  <w:rFonts w:hAnsi="Calibri"/>
                                  <w:b/>
                                  <w:bCs/>
                                  <w:color w:val="FFFFFF" w:themeColor="background1"/>
                                </w:rPr>
                                <w:t>Improve guidance</w:t>
                              </w:r>
                            </w:p>
                          </w:txbxContent>
                        </wps:txbx>
                        <wps:bodyPr wrap="square" rtlCol="0" anchor="t">
                          <a:noAutofit/>
                        </wps:bodyPr>
                      </wps:wsp>
                    </wpg:wgp>
                  </a:graphicData>
                </a:graphic>
                <wp14:sizeRelH relativeFrom="page">
                  <wp14:pctWidth>0</wp14:pctWidth>
                </wp14:sizeRelH>
                <wp14:sizeRelV relativeFrom="page">
                  <wp14:pctHeight>0</wp14:pctHeight>
                </wp14:sizeRelV>
              </wp:anchor>
            </w:drawing>
          </mc:Choice>
          <mc:Fallback>
            <w:pict>
              <v:group w14:anchorId="015D1471" id="Group 29" o:spid="_x0000_s1032" style="position:absolute;left:0;text-align:left;margin-left:20.75pt;margin-top:22.05pt;width:441.05pt;height:225.5pt;z-index:251658240;mso-position-horizontal-relative:margin;mso-position-vertical-relative:text" coordorigin="2340,6583" coordsize="56014,2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">
                <v:shape id="TextBox 2" o:spid="_x0000_s1033" type="#_x0000_t202" style="position:absolute;left:2340;top:7642;width:1594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" fillcolor="#cfcdcd [2894]" strokecolor="#7f7f7f [1601]">
                  <v:textbox>
                    <w:txbxContent>
                      <w:p w14:paraId="36271D5F" w14:textId="77777777" w:rsidR="00D413FA" w:rsidRDefault="00D413FA" w:rsidP="006E655F">
                        <w:pPr>
                          <w:jc w:val="center"/>
                        </w:pPr>
                        <w:r>
                          <w:rPr>
                            <w:rFonts w:hAnsi="Calibri"/>
                            <w:b/>
                            <w:bCs/>
                            <w:color w:val="000000" w:themeColor="dark1"/>
                          </w:rPr>
                          <w:t>Increase availability</w:t>
                        </w:r>
                      </w:p>
                    </w:txbxContent>
                  </v:textbox>
                </v:shape>
                <v:shape id="TextBox 2" o:spid="_x0000_s1034" type="#_x0000_t202" style="position:absolute;left:23170;top:7862;width:1689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" fillcolor="#cfcdcd [2894]" strokecolor="#7f7f7f [1601]">
                  <v:textbox>
                    <w:txbxContent>
                      <w:p w14:paraId="159E9FF4" w14:textId="77777777" w:rsidR="00D413FA" w:rsidRDefault="00D413FA" w:rsidP="006E655F">
                        <w:pPr>
                          <w:jc w:val="center"/>
                        </w:pPr>
                        <w:r>
                          <w:rPr>
                            <w:rFonts w:hAnsi="Calibri"/>
                            <w:b/>
                            <w:bCs/>
                            <w:color w:val="000000" w:themeColor="dark1"/>
                          </w:rPr>
                          <w:t>Change requirements</w:t>
                        </w:r>
                      </w:p>
                    </w:txbxContent>
                  </v:textbox>
                </v:shape>
                <v:shape id="TextBox 4" o:spid="_x0000_s1035" type="#_x0000_t202" style="position:absolute;left:43213;top:6583;width:1514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" fillcolor="#cfcdcd [2894]" strokecolor="#7f7f7f [1601]">
                  <v:textbox>
                    <w:txbxContent>
                      <w:p w14:paraId="016B1056" w14:textId="77777777" w:rsidR="00D413FA" w:rsidRDefault="00D413FA" w:rsidP="006E655F">
                        <w:pPr>
                          <w:jc w:val="center"/>
                        </w:pPr>
                        <w:r>
                          <w:rPr>
                            <w:rFonts w:hAnsi="Calibri"/>
                            <w:b/>
                            <w:bCs/>
                            <w:color w:val="000000" w:themeColor="dark1"/>
                          </w:rPr>
                          <w:t>Teach practical or major-related skills</w:t>
                        </w:r>
                      </w:p>
                    </w:txbxContent>
                  </v:textbox>
                </v:shape>
                <v:shape id="TextBox 2" o:spid="_x0000_s1036" type="#_x0000_t202" style="position:absolute;left:50622;top:27641;width:12563;height:26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" filled="f" stroked="f">
                  <v:textbox>
                    <w:txbxContent>
                      <w:p w14:paraId="585529FB" w14:textId="77777777" w:rsidR="00D413FA" w:rsidRPr="00144071" w:rsidRDefault="00D413FA" w:rsidP="006E655F">
                        <w:pPr>
                          <w:rPr>
                            <w:color w:val="FFFFFF" w:themeColor="background1"/>
                          </w:rPr>
                        </w:pPr>
                        <w:r w:rsidRPr="00144071">
                          <w:rPr>
                            <w:rFonts w:hAnsi="Calibri"/>
                            <w:b/>
                            <w:bCs/>
                            <w:color w:val="FFFFFF" w:themeColor="background1"/>
                          </w:rPr>
                          <w:t>Improve guidance</w:t>
                        </w:r>
                      </w:p>
                    </w:txbxContent>
                  </v:textbox>
                </v:shape>
                <w10:wrap anchorx="margin"/>
              </v:group>
            </w:pict>
          </mc:Fallback>
        </mc:AlternateContent>
      </w:r>
      <w:r w:rsidR="006E655F">
        <w:rPr>
          <w:noProof/>
        </w:rPr>
        <mc:AlternateContent>
          <mc:Choice Requires="cx1">
            <w:drawing>
              <wp:inline distT="0" distB="0" distL="0" distR="0" wp14:anchorId="21222661" wp14:editId="30EF2D8C">
                <wp:extent cx="6153912" cy="3441065"/>
                <wp:effectExtent l="0" t="0" r="18415" b="6985"/>
                <wp:docPr id="26" name="Chart 26" descr="General Education could be improved, according to a high percentage of respondents, by increasing availability of courses, changing requirements (reducing them or eliminating them, or teaching practical or major-related skills.">
                  <a:extLst xmlns:a="http://schemas.openxmlformats.org/drawingml/2006/main">
                    <a:ext uri="{FF2B5EF4-FFF2-40B4-BE49-F238E27FC236}">
                      <a16:creationId xmlns:a16="http://schemas.microsoft.com/office/drawing/2014/main" id="{C92CBE73-99EF-41DE-B66E-12C5A60026C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8"/>
                  </a:graphicData>
                </a:graphic>
              </wp:inline>
            </w:drawing>
          </mc:Choice>
          <mc:Fallback>
            <w:drawing>
              <wp:inline distT="0" distB="0" distL="0" distR="0" wp14:anchorId="21222661" wp14:editId="30EF2D8C">
                <wp:extent cx="6153912" cy="3441065"/>
                <wp:effectExtent l="0" t="0" r="18415" b="6985"/>
                <wp:docPr id="26" name="Chart 26" descr="General Education could be improved, according to a high percentage of respondents, by increasing availability of courses, changing requirements (reducing them or eliminating them, or teaching practical or major-related skills.">
                  <a:extLst xmlns:a="http://schemas.openxmlformats.org/drawingml/2006/main">
                    <a:ext uri="{FF2B5EF4-FFF2-40B4-BE49-F238E27FC236}">
                      <a16:creationId xmlns:a16="http://schemas.microsoft.com/office/drawing/2014/main" id="{C92CBE73-99EF-41DE-B66E-12C5A60026C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 name="Chart 26" descr="General Education could be improved, according to a high percentage of respondents, by increasing availability of courses, changing requirements (reducing them or eliminating them, or teaching practical or major-related skills.">
                          <a:extLst>
                            <a:ext uri="{FF2B5EF4-FFF2-40B4-BE49-F238E27FC236}">
                              <a16:creationId xmlns:a16="http://schemas.microsoft.com/office/drawing/2014/main" id="{C92CBE73-99EF-41DE-B66E-12C5A60026C0}"/>
                            </a:ext>
                          </a:extLst>
                        </pic:cNvPr>
                        <pic:cNvPicPr>
                          <a:picLocks noGrp="1" noRot="1" noChangeAspect="1" noMove="1" noResize="1" noEditPoints="1" noAdjustHandles="1" noChangeArrowheads="1" noChangeShapeType="1"/>
                        </pic:cNvPicPr>
                      </pic:nvPicPr>
                      <pic:blipFill>
                        <a:blip r:embed="rId39"/>
                        <a:stretch>
                          <a:fillRect/>
                        </a:stretch>
                      </pic:blipFill>
                      <pic:spPr>
                        <a:xfrm>
                          <a:off x="0" y="0"/>
                          <a:ext cx="6153785" cy="3441065"/>
                        </a:xfrm>
                        <a:prstGeom prst="rect">
                          <a:avLst/>
                        </a:prstGeom>
                      </pic:spPr>
                    </pic:pic>
                  </a:graphicData>
                </a:graphic>
              </wp:inline>
            </w:drawing>
          </mc:Fallback>
        </mc:AlternateContent>
      </w:r>
    </w:p>
    <w:p w14:paraId="20B4991C" w14:textId="700624DC" w:rsidR="00557BCD" w:rsidRPr="0003530E" w:rsidRDefault="00DB4A31" w:rsidP="00850162">
      <w:pPr>
        <w:pStyle w:val="Heading1"/>
        <w:spacing w:line="276" w:lineRule="auto"/>
        <w:rPr>
          <w:rStyle w:val="eop"/>
          <w:rFonts w:ascii="Helvetica" w:hAnsi="Helvetica" w:cs="Helvetica"/>
          <w:b w:val="0"/>
          <w:color w:val="auto"/>
          <w:sz w:val="22"/>
          <w:szCs w:val="22"/>
        </w:rPr>
      </w:pPr>
      <w:bookmarkStart w:id="23" w:name="_Toc22557482"/>
      <w:bookmarkStart w:id="24" w:name="_Toc24031506"/>
      <w:r w:rsidRPr="002E1EB1">
        <w:rPr>
          <w:rStyle w:val="eop"/>
        </w:rPr>
        <w:t xml:space="preserve">Summary and </w:t>
      </w:r>
      <w:r w:rsidR="00557BCD" w:rsidRPr="002E1EB1">
        <w:rPr>
          <w:rStyle w:val="eop"/>
        </w:rPr>
        <w:t>Conclusions</w:t>
      </w:r>
      <w:bookmarkEnd w:id="23"/>
      <w:bookmarkEnd w:id="24"/>
    </w:p>
    <w:p w14:paraId="4B628D61" w14:textId="7E10964C" w:rsidR="00557BCD" w:rsidRPr="00792A01" w:rsidRDefault="00557BCD" w:rsidP="00850162">
      <w:pPr>
        <w:spacing w:line="276" w:lineRule="auto"/>
      </w:pPr>
      <w:r w:rsidRPr="00792A01">
        <w:t xml:space="preserve">Survey </w:t>
      </w:r>
      <w:r w:rsidR="00CB6C41" w:rsidRPr="00792A01">
        <w:t>respondent</w:t>
      </w:r>
      <w:r w:rsidRPr="00792A01">
        <w:t>s were generally satisfied with the flexibility of their General Education requirements and the selection of classes available</w:t>
      </w:r>
      <w:r w:rsidR="0084435C">
        <w:t xml:space="preserve">, and </w:t>
      </w:r>
      <w:r w:rsidR="00D41004">
        <w:t>satisfaction did not differ by movement between campuses</w:t>
      </w:r>
      <w:r w:rsidRPr="00792A01">
        <w:t xml:space="preserve">. </w:t>
      </w:r>
      <w:r w:rsidR="00027E7D">
        <w:t>Most respondents were satisfied with their ability to enroll in General Education classes</w:t>
      </w:r>
      <w:r w:rsidR="00650D3D">
        <w:t xml:space="preserve"> </w:t>
      </w:r>
      <w:r w:rsidR="004C261C">
        <w:t>despite the finding that</w:t>
      </w:r>
      <w:r w:rsidR="00C559E7" w:rsidRPr="00792A01">
        <w:t xml:space="preserve"> </w:t>
      </w:r>
      <w:r w:rsidR="004B76FA">
        <w:t>a majority of</w:t>
      </w:r>
      <w:r w:rsidR="003A4D4E" w:rsidRPr="00792A01">
        <w:t xml:space="preserve"> </w:t>
      </w:r>
      <w:r w:rsidR="00001017">
        <w:t>those</w:t>
      </w:r>
      <w:r w:rsidR="00001017" w:rsidRPr="00792A01">
        <w:t xml:space="preserve"> </w:t>
      </w:r>
      <w:r w:rsidR="00F35EC4" w:rsidRPr="00792A01">
        <w:t>who had difficulty enrolling in General Education courses</w:t>
      </w:r>
      <w:r w:rsidR="003A4D4E" w:rsidRPr="00792A01">
        <w:t xml:space="preserve"> agreed that lack of availability</w:t>
      </w:r>
      <w:r w:rsidR="00375EA6">
        <w:t xml:space="preserve"> was one cause</w:t>
      </w:r>
      <w:r w:rsidR="003A4D4E" w:rsidRPr="00792A01">
        <w:t>,</w:t>
      </w:r>
      <w:r w:rsidR="00F35EC4" w:rsidRPr="00792A01">
        <w:t xml:space="preserve"> and</w:t>
      </w:r>
      <w:r w:rsidR="003A4D4E" w:rsidRPr="00792A01">
        <w:t xml:space="preserve"> </w:t>
      </w:r>
      <w:r w:rsidR="00C559E7" w:rsidRPr="00792A01">
        <w:t xml:space="preserve">the </w:t>
      </w:r>
      <w:r w:rsidR="0031714B" w:rsidRPr="00792A01">
        <w:t>most common suggestion for improving General Education was to increase availability of courses</w:t>
      </w:r>
      <w:r w:rsidR="00F35EC4" w:rsidRPr="00792A01">
        <w:t>.</w:t>
      </w:r>
      <w:r w:rsidR="00542550">
        <w:t xml:space="preserve"> </w:t>
      </w:r>
      <w:r w:rsidR="004B0005">
        <w:t xml:space="preserve">These contrary findings may </w:t>
      </w:r>
      <w:r w:rsidR="00661491">
        <w:t xml:space="preserve">be a </w:t>
      </w:r>
      <w:r w:rsidR="00B1482F">
        <w:t>explained by</w:t>
      </w:r>
      <w:r w:rsidR="00661491">
        <w:t xml:space="preserve"> differences in satisfaction </w:t>
      </w:r>
      <w:r w:rsidR="00B1482F">
        <w:t>depending on respondents</w:t>
      </w:r>
      <w:r w:rsidR="00B13961">
        <w:t>’</w:t>
      </w:r>
      <w:r w:rsidR="00B1482F">
        <w:t xml:space="preserve"> campus </w:t>
      </w:r>
      <w:r w:rsidR="00B13961">
        <w:t xml:space="preserve">location or movement between campuses. </w:t>
      </w:r>
      <w:r w:rsidR="000763B4" w:rsidRPr="00792A01">
        <w:t>These results</w:t>
      </w:r>
      <w:r w:rsidR="00477900" w:rsidRPr="00792A01">
        <w:t xml:space="preserve"> suggest that Penn State is </w:t>
      </w:r>
      <w:r w:rsidR="0080372B" w:rsidRPr="00792A01">
        <w:t xml:space="preserve">doing a good job ensuring that enough General Education courses are </w:t>
      </w:r>
      <w:r w:rsidR="007E42E6" w:rsidRPr="000C7B3D">
        <w:t>offered</w:t>
      </w:r>
      <w:r w:rsidR="007E42E6">
        <w:t xml:space="preserve"> but</w:t>
      </w:r>
      <w:r w:rsidR="00184640">
        <w:t xml:space="preserve"> </w:t>
      </w:r>
      <w:r w:rsidR="00123718">
        <w:t>has room to improve.</w:t>
      </w:r>
      <w:r w:rsidR="00915817">
        <w:t xml:space="preserve"> </w:t>
      </w:r>
    </w:p>
    <w:p w14:paraId="2B50CFE1" w14:textId="34174C5C" w:rsidR="00557BCD" w:rsidRPr="00FD4567" w:rsidRDefault="00557BCD" w:rsidP="00850162">
      <w:pPr>
        <w:spacing w:line="276" w:lineRule="auto"/>
      </w:pPr>
      <w:r w:rsidRPr="00FD4567">
        <w:t xml:space="preserve">Most </w:t>
      </w:r>
      <w:r w:rsidR="004D5D23" w:rsidRPr="00FD4567">
        <w:t>respondent</w:t>
      </w:r>
      <w:r w:rsidRPr="00FD4567">
        <w:t xml:space="preserve">s </w:t>
      </w:r>
      <w:r w:rsidR="00AD4316">
        <w:t>(</w:t>
      </w:r>
      <w:r w:rsidR="00C97C7E">
        <w:t xml:space="preserve">over two-thirds) </w:t>
      </w:r>
      <w:r w:rsidRPr="00FD4567">
        <w:t xml:space="preserve">indicated that at </w:t>
      </w:r>
      <w:r w:rsidR="001E09F9">
        <w:t xml:space="preserve">least </w:t>
      </w:r>
      <w:r w:rsidRPr="00FD4567">
        <w:t>one</w:t>
      </w:r>
      <w:r w:rsidR="00D4020B">
        <w:t xml:space="preserve"> to three</w:t>
      </w:r>
      <w:r w:rsidRPr="00FD4567">
        <w:t xml:space="preserve"> </w:t>
      </w:r>
      <w:r w:rsidR="004D5D23" w:rsidRPr="00FD4567">
        <w:t xml:space="preserve">General Education </w:t>
      </w:r>
      <w:r w:rsidRPr="00FD4567">
        <w:t>class</w:t>
      </w:r>
      <w:r w:rsidR="000A0020">
        <w:t>e</w:t>
      </w:r>
      <w:r w:rsidR="00D4020B">
        <w:t>s</w:t>
      </w:r>
      <w:r w:rsidRPr="00FD4567">
        <w:t xml:space="preserve"> addressed the broad goals of General Education, such as helping them prepare for their careers, stimulating them intellectually</w:t>
      </w:r>
      <w:r w:rsidR="00F40838" w:rsidRPr="00FD4567">
        <w:t>,</w:t>
      </w:r>
      <w:r w:rsidRPr="00FD4567">
        <w:t xml:space="preserve"> or broadening their understanding of national and world events</w:t>
      </w:r>
      <w:r w:rsidR="000A0020">
        <w:t>,</w:t>
      </w:r>
      <w:r w:rsidR="00241B9F" w:rsidRPr="00FD4567">
        <w:t xml:space="preserve"> and almost three</w:t>
      </w:r>
      <w:r w:rsidR="0029791A" w:rsidRPr="00FD4567">
        <w:t>-</w:t>
      </w:r>
      <w:r w:rsidR="00241B9F" w:rsidRPr="00FD4567">
        <w:t xml:space="preserve">quarters of respondents agreed that General Education courses expanded their perspectives on a range of topics. </w:t>
      </w:r>
      <w:r w:rsidR="0085716C">
        <w:t>Furthermore</w:t>
      </w:r>
      <w:r w:rsidR="00A11095">
        <w:t xml:space="preserve">, </w:t>
      </w:r>
      <w:r w:rsidR="00145D48">
        <w:t>percenta</w:t>
      </w:r>
      <w:r w:rsidR="00991DA0">
        <w:t>g</w:t>
      </w:r>
      <w:r w:rsidR="00145D48">
        <w:t>es</w:t>
      </w:r>
      <w:r w:rsidR="00991DA0">
        <w:t xml:space="preserve"> were generally </w:t>
      </w:r>
      <w:r w:rsidR="0085716C">
        <w:t>higher</w:t>
      </w:r>
      <w:r w:rsidR="003E36E2">
        <w:t xml:space="preserve"> for respondents in </w:t>
      </w:r>
      <w:r w:rsidR="00F95A37">
        <w:t>low-</w:t>
      </w:r>
      <w:r w:rsidR="003E36E2">
        <w:t xml:space="preserve">prescriptive majors. </w:t>
      </w:r>
      <w:r w:rsidR="00156FFD" w:rsidRPr="00FD4567">
        <w:t xml:space="preserve">These findings are </w:t>
      </w:r>
      <w:r w:rsidR="00F12E26" w:rsidRPr="00FD4567">
        <w:t xml:space="preserve">consistent with </w:t>
      </w:r>
      <w:r w:rsidR="00156FFD" w:rsidRPr="00FD4567">
        <w:t xml:space="preserve">the </w:t>
      </w:r>
      <w:r w:rsidR="002F16D1" w:rsidRPr="00FD4567">
        <w:t xml:space="preserve">open-ended </w:t>
      </w:r>
      <w:r w:rsidR="007B5170" w:rsidRPr="00FD4567">
        <w:t>comments</w:t>
      </w:r>
      <w:r w:rsidR="002F16D1" w:rsidRPr="00FD4567">
        <w:t xml:space="preserve">, which indicated that </w:t>
      </w:r>
      <w:r w:rsidR="000E03CC">
        <w:t xml:space="preserve">broadening educational experience, </w:t>
      </w:r>
      <w:r w:rsidR="00FF4066" w:rsidRPr="00FD4567">
        <w:t xml:space="preserve">knowledge and skills, and personal growth are among the </w:t>
      </w:r>
      <w:r w:rsidR="00360D71">
        <w:t xml:space="preserve">reasons for, or </w:t>
      </w:r>
      <w:r w:rsidR="00642FDF">
        <w:t>salient</w:t>
      </w:r>
      <w:r w:rsidR="009E0995">
        <w:t xml:space="preserve"> </w:t>
      </w:r>
      <w:r w:rsidR="00FF4066" w:rsidRPr="00FD4567">
        <w:t>impacts of</w:t>
      </w:r>
      <w:r w:rsidR="00360D71">
        <w:t>,</w:t>
      </w:r>
      <w:r w:rsidR="00FF4066" w:rsidRPr="00FD4567">
        <w:t xml:space="preserve"> General Education. </w:t>
      </w:r>
      <w:r w:rsidR="002A6973" w:rsidRPr="00FD4567">
        <w:t>However,</w:t>
      </w:r>
      <w:r w:rsidR="00DE5376">
        <w:t xml:space="preserve"> because </w:t>
      </w:r>
      <w:r w:rsidR="00EA4968">
        <w:t xml:space="preserve">one </w:t>
      </w:r>
      <w:r w:rsidR="006228F4">
        <w:t xml:space="preserve">to three </w:t>
      </w:r>
      <w:r w:rsidR="00EA4968">
        <w:t>course</w:t>
      </w:r>
      <w:r w:rsidR="006228F4">
        <w:t>s</w:t>
      </w:r>
      <w:r w:rsidR="00EA4968">
        <w:t xml:space="preserve"> </w:t>
      </w:r>
      <w:r w:rsidR="005B6E78">
        <w:t xml:space="preserve">are </w:t>
      </w:r>
      <w:r w:rsidR="00DA4D90">
        <w:t>typically only</w:t>
      </w:r>
      <w:r w:rsidR="00EA4968">
        <w:t xml:space="preserve"> seven</w:t>
      </w:r>
      <w:r w:rsidR="006228F4">
        <w:t xml:space="preserve"> to </w:t>
      </w:r>
      <w:r w:rsidR="00FD4567">
        <w:t>twenty-five</w:t>
      </w:r>
      <w:r w:rsidR="00EA4968">
        <w:t xml:space="preserve"> percent of the General Education requirements, </w:t>
      </w:r>
      <w:r w:rsidR="009D296F">
        <w:t>these results are not as positive as they may seem. In fact, l</w:t>
      </w:r>
      <w:r w:rsidR="002A6973" w:rsidRPr="00FD4567">
        <w:t xml:space="preserve">ess than half </w:t>
      </w:r>
      <w:r w:rsidRPr="00FD4567">
        <w:t xml:space="preserve">of </w:t>
      </w:r>
      <w:r w:rsidR="00386236" w:rsidRPr="00FD4567">
        <w:t>respondent</w:t>
      </w:r>
      <w:r w:rsidRPr="00FD4567">
        <w:t xml:space="preserve">s claimed that at least four </w:t>
      </w:r>
      <w:r w:rsidR="00FD4567">
        <w:t xml:space="preserve">to six </w:t>
      </w:r>
      <w:r w:rsidRPr="00FD4567">
        <w:lastRenderedPageBreak/>
        <w:t>courses</w:t>
      </w:r>
      <w:r w:rsidR="0044512C" w:rsidRPr="00FD4567">
        <w:t xml:space="preserve"> (26% </w:t>
      </w:r>
      <w:r w:rsidR="00FD4567">
        <w:t xml:space="preserve">to 40% </w:t>
      </w:r>
      <w:r w:rsidR="00B5657B" w:rsidRPr="00FD4567">
        <w:t>of requirements)</w:t>
      </w:r>
      <w:r w:rsidRPr="00FD4567">
        <w:t xml:space="preserve"> addressed these </w:t>
      </w:r>
      <w:r w:rsidR="00E74451" w:rsidRPr="00FD4567">
        <w:t xml:space="preserve">General Education </w:t>
      </w:r>
      <w:r w:rsidRPr="00FD4567">
        <w:t>goals</w:t>
      </w:r>
      <w:r w:rsidR="00E74451" w:rsidRPr="00FD4567">
        <w:t>.</w:t>
      </w:r>
      <w:r w:rsidR="00DB0943" w:rsidRPr="00FD4567">
        <w:t xml:space="preserve"> </w:t>
      </w:r>
      <w:r w:rsidR="00096D41">
        <w:t>Penn State</w:t>
      </w:r>
      <w:r w:rsidR="008B334D" w:rsidRPr="00FD4567">
        <w:t xml:space="preserve"> </w:t>
      </w:r>
      <w:r w:rsidR="00960F0B" w:rsidRPr="00FD4567">
        <w:t xml:space="preserve">students </w:t>
      </w:r>
      <w:r w:rsidR="00096D41">
        <w:t>may</w:t>
      </w:r>
      <w:r w:rsidR="00960F0B" w:rsidRPr="00FD4567">
        <w:t xml:space="preserve"> benefit if </w:t>
      </w:r>
      <w:r w:rsidR="008358F4" w:rsidRPr="00FD4567">
        <w:t xml:space="preserve">more of </w:t>
      </w:r>
      <w:r w:rsidR="00671226" w:rsidRPr="00FD4567">
        <w:t>Penn State</w:t>
      </w:r>
      <w:r w:rsidR="00814FC7" w:rsidRPr="00FD4567">
        <w:t xml:space="preserve">’s General Education courses </w:t>
      </w:r>
      <w:r w:rsidR="00F4060D" w:rsidRPr="00FD4567">
        <w:t>explicitly address</w:t>
      </w:r>
      <w:r w:rsidR="006E2FC4" w:rsidRPr="00FD4567">
        <w:t>ed</w:t>
      </w:r>
      <w:r w:rsidR="00F4060D" w:rsidRPr="00FD4567">
        <w:t xml:space="preserve"> one or more of the</w:t>
      </w:r>
      <w:r w:rsidR="00096D41">
        <w:t xml:space="preserve"> overarching</w:t>
      </w:r>
      <w:r w:rsidR="006E2FC4" w:rsidRPr="00FD4567">
        <w:t xml:space="preserve"> </w:t>
      </w:r>
      <w:r w:rsidR="00F4060D" w:rsidRPr="00FD4567">
        <w:t>goals.</w:t>
      </w:r>
      <w:r w:rsidR="00671226" w:rsidRPr="00FD4567">
        <w:t xml:space="preserve"> </w:t>
      </w:r>
      <w:r w:rsidR="00F25B2A" w:rsidRPr="00FD4567">
        <w:t xml:space="preserve"> </w:t>
      </w:r>
    </w:p>
    <w:p w14:paraId="7BE58C78" w14:textId="41E1D14F" w:rsidR="00557BCD" w:rsidRPr="00EA2683" w:rsidRDefault="00853EC0" w:rsidP="00850162">
      <w:pPr>
        <w:spacing w:line="276" w:lineRule="auto"/>
      </w:pPr>
      <w:r w:rsidRPr="00EA2683">
        <w:t>Approximately</w:t>
      </w:r>
      <w:r w:rsidR="00557BCD" w:rsidRPr="00EA2683">
        <w:t xml:space="preserve"> one-third </w:t>
      </w:r>
      <w:r w:rsidR="00D13A36" w:rsidRPr="00EA2683">
        <w:t xml:space="preserve">of respondents </w:t>
      </w:r>
      <w:r w:rsidR="00557BCD" w:rsidRPr="00EA2683">
        <w:t xml:space="preserve">agreed that General Education courses were as important as their major classes or among their most valuable educational experiences. </w:t>
      </w:r>
      <w:r w:rsidR="00A65575" w:rsidRPr="00DF4F52">
        <w:t>These resu</w:t>
      </w:r>
      <w:r w:rsidR="00A65575" w:rsidRPr="002E1EB1">
        <w:t>lts</w:t>
      </w:r>
      <w:r w:rsidR="00DF1218" w:rsidRPr="002E1EB1">
        <w:t xml:space="preserve"> </w:t>
      </w:r>
      <w:r w:rsidR="00F70740" w:rsidRPr="002E1EB1">
        <w:t xml:space="preserve">are </w:t>
      </w:r>
      <w:r w:rsidR="00EC7271" w:rsidRPr="002E1EB1">
        <w:t xml:space="preserve">quite </w:t>
      </w:r>
      <w:r w:rsidR="00260338" w:rsidRPr="002E1EB1">
        <w:t>positive</w:t>
      </w:r>
      <w:r w:rsidR="00557BCD" w:rsidRPr="002E1EB1">
        <w:t xml:space="preserve"> given that most students come to Penn State to earn a degree in a specific discipline.</w:t>
      </w:r>
      <w:r w:rsidR="00C8026B" w:rsidRPr="002E1EB1">
        <w:t xml:space="preserve"> </w:t>
      </w:r>
      <w:r w:rsidR="00614D28" w:rsidRPr="002E1EB1">
        <w:t xml:space="preserve">However, the ratings of importance </w:t>
      </w:r>
      <w:r w:rsidR="00CA3610" w:rsidRPr="002E1EB1">
        <w:t>appear to be</w:t>
      </w:r>
      <w:r w:rsidR="00614D28" w:rsidRPr="002E1EB1">
        <w:t xml:space="preserve"> </w:t>
      </w:r>
      <w:r w:rsidR="00460762" w:rsidRPr="002E1EB1">
        <w:t xml:space="preserve">lower for respondents in programs </w:t>
      </w:r>
      <w:r w:rsidR="00FA4870" w:rsidRPr="002E1EB1">
        <w:t>that prescribe mo</w:t>
      </w:r>
      <w:r w:rsidR="00224B16">
        <w:t>st</w:t>
      </w:r>
      <w:r w:rsidR="00FA4870" w:rsidRPr="002E1EB1">
        <w:t xml:space="preserve"> General Education courses</w:t>
      </w:r>
      <w:r w:rsidR="005461CC" w:rsidRPr="002E1EB1">
        <w:t xml:space="preserve"> than </w:t>
      </w:r>
      <w:r w:rsidR="0086462F">
        <w:t xml:space="preserve">for </w:t>
      </w:r>
      <w:r w:rsidR="005461CC" w:rsidRPr="002E1EB1">
        <w:t>those who prescribe the fewest.</w:t>
      </w:r>
      <w:r w:rsidR="00460762">
        <w:t xml:space="preserve"> </w:t>
      </w:r>
    </w:p>
    <w:p w14:paraId="50F1BCC9" w14:textId="1F2A41A7" w:rsidR="004A348E" w:rsidRDefault="00A57331" w:rsidP="00850162">
      <w:pPr>
        <w:spacing w:line="276" w:lineRule="auto"/>
      </w:pPr>
      <w:r w:rsidRPr="00EA2683">
        <w:t xml:space="preserve">About half of respondents agreed that </w:t>
      </w:r>
      <w:r w:rsidR="00AE06F7" w:rsidRPr="00EA2683">
        <w:t xml:space="preserve">General Education </w:t>
      </w:r>
      <w:r w:rsidR="00132887" w:rsidRPr="00EA2683">
        <w:t xml:space="preserve">courses were </w:t>
      </w:r>
      <w:r w:rsidR="009273C3" w:rsidRPr="00EA2683">
        <w:t>related to</w:t>
      </w:r>
      <w:r w:rsidR="006B1356" w:rsidRPr="00EA2683">
        <w:t xml:space="preserve"> their major</w:t>
      </w:r>
      <w:r w:rsidR="006F4714" w:rsidRPr="00EA2683">
        <w:t xml:space="preserve">, </w:t>
      </w:r>
      <w:r w:rsidR="00DE18E0" w:rsidRPr="00EA2683">
        <w:t>which is important to them as evidenced by themes</w:t>
      </w:r>
      <w:r w:rsidR="00F0786D" w:rsidRPr="00EA2683">
        <w:t xml:space="preserve"> that </w:t>
      </w:r>
      <w:r w:rsidR="00B762EA" w:rsidRPr="00EA2683">
        <w:t>arose from the qualitative analysis</w:t>
      </w:r>
      <w:r w:rsidR="00C2686E">
        <w:t xml:space="preserve">. Some </w:t>
      </w:r>
      <w:r w:rsidR="00DD6FAD" w:rsidRPr="00EA2683">
        <w:t>respondents</w:t>
      </w:r>
      <w:r w:rsidR="00B762EA" w:rsidRPr="00EA2683">
        <w:t xml:space="preserve"> believed</w:t>
      </w:r>
      <w:r w:rsidR="008754FC" w:rsidRPr="00EA2683">
        <w:t xml:space="preserve"> the purpose of General Education to be preparation for their majors</w:t>
      </w:r>
      <w:r w:rsidR="00C2686E">
        <w:t>,</w:t>
      </w:r>
      <w:r w:rsidR="00F36030" w:rsidRPr="00EA2683">
        <w:t xml:space="preserve"> </w:t>
      </w:r>
      <w:r w:rsidR="004375D9">
        <w:t xml:space="preserve">some </w:t>
      </w:r>
      <w:r w:rsidR="00C4662A">
        <w:t>indicated that General</w:t>
      </w:r>
      <w:r w:rsidR="004A348E">
        <w:t xml:space="preserve"> Education distracted them from that purpose, </w:t>
      </w:r>
      <w:r w:rsidR="00F36030" w:rsidRPr="00EA2683">
        <w:t xml:space="preserve">and </w:t>
      </w:r>
      <w:r w:rsidR="00C2686E">
        <w:t>some</w:t>
      </w:r>
      <w:r w:rsidR="003608D1" w:rsidRPr="00EA2683">
        <w:t xml:space="preserve"> </w:t>
      </w:r>
      <w:r w:rsidR="00F36030" w:rsidRPr="00EA2683">
        <w:t>suggested that General Education could be improved by aligning it with their careers or majors.</w:t>
      </w:r>
      <w:r w:rsidR="009D66B3" w:rsidRPr="00EA2683">
        <w:t xml:space="preserve"> </w:t>
      </w:r>
    </w:p>
    <w:p w14:paraId="3E998912" w14:textId="5B254625" w:rsidR="00557BCD" w:rsidRPr="00EA2683" w:rsidRDefault="009D66B3" w:rsidP="00850162">
      <w:pPr>
        <w:spacing w:line="276" w:lineRule="auto"/>
      </w:pPr>
      <w:r w:rsidRPr="00EA2683">
        <w:t>In contrast,</w:t>
      </w:r>
      <w:r w:rsidR="00B1232A" w:rsidRPr="00EA2683">
        <w:t xml:space="preserve"> a large majority of </w:t>
      </w:r>
      <w:r w:rsidR="00754AE1" w:rsidRPr="00EA2683">
        <w:t>respondent</w:t>
      </w:r>
      <w:r w:rsidR="00B1232A" w:rsidRPr="00EA2683">
        <w:t>s agreed that General Education primarily addresses topics outside their major.</w:t>
      </w:r>
      <w:r w:rsidR="00754AE1" w:rsidRPr="00EA2683">
        <w:t xml:space="preserve"> </w:t>
      </w:r>
      <w:r w:rsidR="00F47F53">
        <w:t xml:space="preserve">This </w:t>
      </w:r>
      <w:r w:rsidR="00E57766">
        <w:t>finding</w:t>
      </w:r>
      <w:r w:rsidR="00F47F53">
        <w:t xml:space="preserve"> was complimented by the open-ended comments, which included </w:t>
      </w:r>
      <w:r w:rsidR="00F96F40">
        <w:t>learning outside the major a</w:t>
      </w:r>
      <w:r w:rsidR="00F46387">
        <w:t>s one of the most frequently mentioned purposes of General Education</w:t>
      </w:r>
      <w:r w:rsidR="00FA44F8">
        <w:t xml:space="preserve">. </w:t>
      </w:r>
      <w:r w:rsidR="00890F20">
        <w:t xml:space="preserve">In addition, some respondents </w:t>
      </w:r>
      <w:r w:rsidR="000A2712">
        <w:t>claimed that General Education courses provided a welcome “break” from their major courses.</w:t>
      </w:r>
      <w:r w:rsidR="00D6535A">
        <w:t xml:space="preserve"> </w:t>
      </w:r>
      <w:r w:rsidR="00E3230B">
        <w:t xml:space="preserve">Given that General Education seeks to </w:t>
      </w:r>
      <w:r w:rsidR="00D83618">
        <w:t xml:space="preserve">support the majors while also providing </w:t>
      </w:r>
      <w:r w:rsidR="008E02AB">
        <w:t xml:space="preserve">a </w:t>
      </w:r>
      <w:r w:rsidR="00A7237E">
        <w:t xml:space="preserve">“well-rounded” </w:t>
      </w:r>
      <w:r w:rsidR="00D83618">
        <w:t>education</w:t>
      </w:r>
      <w:r w:rsidR="00A7237E">
        <w:t xml:space="preserve">, these </w:t>
      </w:r>
      <w:r w:rsidR="00836077">
        <w:t xml:space="preserve">findings are </w:t>
      </w:r>
      <w:r w:rsidR="00276679">
        <w:t>satisfying.</w:t>
      </w:r>
    </w:p>
    <w:p w14:paraId="0492A091" w14:textId="3212F701" w:rsidR="00CD4223" w:rsidRPr="006B0F94" w:rsidRDefault="00CD4223" w:rsidP="00850162">
      <w:pPr>
        <w:spacing w:line="276" w:lineRule="auto"/>
      </w:pPr>
      <w:r w:rsidRPr="006B0F94">
        <w:t xml:space="preserve">Finally, </w:t>
      </w:r>
      <w:r w:rsidR="00E16231" w:rsidRPr="006B0F94">
        <w:t xml:space="preserve">though </w:t>
      </w:r>
      <w:r w:rsidR="005473CF" w:rsidRPr="006B0F94">
        <w:t xml:space="preserve">the largest </w:t>
      </w:r>
      <w:r w:rsidR="007170A2" w:rsidRPr="006B0F94">
        <w:t>percentage</w:t>
      </w:r>
      <w:r w:rsidR="005473CF" w:rsidRPr="006B0F94">
        <w:t xml:space="preserve"> of respondents </w:t>
      </w:r>
      <w:r w:rsidR="006B2454" w:rsidRPr="006B0F94">
        <w:t xml:space="preserve">consider </w:t>
      </w:r>
      <w:r w:rsidR="006D4799" w:rsidRPr="006B0F94">
        <w:t xml:space="preserve">superficial factors, such as </w:t>
      </w:r>
      <w:r w:rsidR="006B2454" w:rsidRPr="006B0F94">
        <w:t>how General Education courses</w:t>
      </w:r>
      <w:r w:rsidR="00DC5DF5" w:rsidRPr="006B0F94">
        <w:t xml:space="preserve"> would</w:t>
      </w:r>
      <w:r w:rsidR="006B2454" w:rsidRPr="006B0F94">
        <w:t xml:space="preserve"> fit into their schedule </w:t>
      </w:r>
      <w:r w:rsidR="00700C51" w:rsidRPr="006B0F94">
        <w:t xml:space="preserve">and </w:t>
      </w:r>
      <w:r w:rsidR="00DC5DF5" w:rsidRPr="006B0F94">
        <w:t xml:space="preserve">whether the course would help them to </w:t>
      </w:r>
      <w:r w:rsidR="008B3F08" w:rsidRPr="006B0F94">
        <w:t>finish</w:t>
      </w:r>
      <w:r w:rsidR="00DC5DF5" w:rsidRPr="006B0F94">
        <w:t xml:space="preserve"> their</w:t>
      </w:r>
      <w:r w:rsidR="008B3F08" w:rsidRPr="006B0F94">
        <w:t xml:space="preserve"> requirements</w:t>
      </w:r>
      <w:r w:rsidR="000B02A8" w:rsidRPr="006B0F94">
        <w:t xml:space="preserve">, </w:t>
      </w:r>
      <w:r w:rsidR="008B3F08" w:rsidRPr="006B0F94">
        <w:t xml:space="preserve">as </w:t>
      </w:r>
      <w:r w:rsidR="003E2AA9" w:rsidRPr="006B0F94">
        <w:t xml:space="preserve">important </w:t>
      </w:r>
      <w:r w:rsidR="003C6513">
        <w:t xml:space="preserve">factors when </w:t>
      </w:r>
      <w:r w:rsidR="003E2AA9" w:rsidRPr="006B0F94">
        <w:t xml:space="preserve">choosing </w:t>
      </w:r>
      <w:r w:rsidR="000B02A8" w:rsidRPr="006B0F94">
        <w:t>classes</w:t>
      </w:r>
      <w:r w:rsidR="003E2AA9" w:rsidRPr="006B0F94">
        <w:t xml:space="preserve">, </w:t>
      </w:r>
      <w:r w:rsidR="0015555C" w:rsidRPr="006B0F94">
        <w:t>almost as</w:t>
      </w:r>
      <w:r w:rsidR="00DE4B05" w:rsidRPr="006B0F94">
        <w:t xml:space="preserve"> many regard </w:t>
      </w:r>
      <w:r w:rsidR="003E2AA9" w:rsidRPr="006B0F94">
        <w:t xml:space="preserve">interest in the topic </w:t>
      </w:r>
      <w:r w:rsidR="00A7717E" w:rsidRPr="006B0F94">
        <w:t>as important</w:t>
      </w:r>
      <w:r w:rsidR="00D516D7" w:rsidRPr="006B0F94">
        <w:t>.</w:t>
      </w:r>
      <w:r w:rsidR="00E87F07" w:rsidRPr="006B0F94">
        <w:t xml:space="preserve"> </w:t>
      </w:r>
      <w:r w:rsidR="003C6513">
        <w:t xml:space="preserve">Furthermore, </w:t>
      </w:r>
      <w:r w:rsidR="00054F6C">
        <w:t xml:space="preserve">relative importance of various factors for choosing General Education courses seem to differ depending on </w:t>
      </w:r>
      <w:r w:rsidR="00A86FE2">
        <w:t>which location the respondent</w:t>
      </w:r>
      <w:r w:rsidR="009A25FE">
        <w:t>s</w:t>
      </w:r>
      <w:r w:rsidR="00A86FE2">
        <w:t xml:space="preserve"> w</w:t>
      </w:r>
      <w:r w:rsidR="009A25FE">
        <w:t>ere</w:t>
      </w:r>
      <w:r w:rsidR="00A86FE2">
        <w:t xml:space="preserve"> enrolled </w:t>
      </w:r>
      <w:r w:rsidR="00984C63">
        <w:t xml:space="preserve">at </w:t>
      </w:r>
      <w:r w:rsidR="00A86FE2">
        <w:t>and whether they moved to a different location</w:t>
      </w:r>
      <w:r w:rsidR="00984C63">
        <w:t xml:space="preserve"> </w:t>
      </w:r>
      <w:proofErr w:type="gramStart"/>
      <w:r w:rsidR="00984C63">
        <w:t>during the course of</w:t>
      </w:r>
      <w:proofErr w:type="gramEnd"/>
      <w:r w:rsidR="00984C63">
        <w:t xml:space="preserve"> their education</w:t>
      </w:r>
      <w:r w:rsidR="00A86FE2">
        <w:t xml:space="preserve">. </w:t>
      </w:r>
      <w:r w:rsidR="00E87F07" w:rsidRPr="006B0F94">
        <w:t>Th</w:t>
      </w:r>
      <w:r w:rsidR="00AB4F19" w:rsidRPr="006B0F94">
        <w:t>is outcome</w:t>
      </w:r>
      <w:r w:rsidR="00104393" w:rsidRPr="006B0F94">
        <w:t xml:space="preserve"> </w:t>
      </w:r>
      <w:r w:rsidR="00E87F07" w:rsidRPr="006B0F94">
        <w:t xml:space="preserve">suggests that </w:t>
      </w:r>
      <w:r w:rsidR="00FA2886" w:rsidRPr="006B0F94">
        <w:t xml:space="preserve">the way in which students choose their General Education courses </w:t>
      </w:r>
      <w:r w:rsidR="00E21AF7" w:rsidRPr="006B0F94">
        <w:t>is</w:t>
      </w:r>
      <w:r w:rsidR="006B408D">
        <w:t xml:space="preserve">, at least somewhat, </w:t>
      </w:r>
      <w:r w:rsidR="00E21AF7" w:rsidRPr="006B0F94">
        <w:t xml:space="preserve">aligned with </w:t>
      </w:r>
      <w:r w:rsidR="00E24BF0" w:rsidRPr="006B0F94">
        <w:t xml:space="preserve">the goal of General Education to provide students </w:t>
      </w:r>
      <w:r w:rsidR="008D6E4E" w:rsidRPr="006B0F94">
        <w:t>with an</w:t>
      </w:r>
      <w:r w:rsidR="009668E0" w:rsidRPr="006B0F94">
        <w:t xml:space="preserve"> opportunity to </w:t>
      </w:r>
      <w:r w:rsidR="00E24BF0" w:rsidRPr="006B0F94">
        <w:t>explor</w:t>
      </w:r>
      <w:r w:rsidR="009668E0" w:rsidRPr="006B0F94">
        <w:t>e</w:t>
      </w:r>
      <w:r w:rsidR="00E24BF0" w:rsidRPr="006B0F94">
        <w:t>.</w:t>
      </w:r>
      <w:r w:rsidR="00727ECA">
        <w:t xml:space="preserve"> Of note, </w:t>
      </w:r>
      <w:r w:rsidR="00167548">
        <w:t xml:space="preserve">some </w:t>
      </w:r>
      <w:r w:rsidR="00727ECA">
        <w:t xml:space="preserve">strategies for choosing General Education courses </w:t>
      </w:r>
      <w:r w:rsidR="00167548">
        <w:t xml:space="preserve">differ depending on </w:t>
      </w:r>
      <w:r w:rsidR="00563480">
        <w:t>respondents’</w:t>
      </w:r>
      <w:r w:rsidR="00167548">
        <w:t xml:space="preserve"> location of enrollment and </w:t>
      </w:r>
      <w:r w:rsidR="00DE5576">
        <w:t>whether</w:t>
      </w:r>
      <w:r w:rsidR="00563480">
        <w:t xml:space="preserve"> they moved between campuses. </w:t>
      </w:r>
    </w:p>
    <w:p w14:paraId="5506FABE" w14:textId="3387C6FE" w:rsidR="00DE1491" w:rsidRDefault="00DE1491" w:rsidP="00850162">
      <w:pPr>
        <w:spacing w:line="276" w:lineRule="auto"/>
      </w:pPr>
      <w:r>
        <w:t xml:space="preserve">One </w:t>
      </w:r>
      <w:r w:rsidR="006B4255">
        <w:t xml:space="preserve">important </w:t>
      </w:r>
      <w:r>
        <w:t xml:space="preserve">caveat </w:t>
      </w:r>
      <w:r w:rsidR="00EF745A">
        <w:t xml:space="preserve">to consider when </w:t>
      </w:r>
      <w:r w:rsidR="006B4255">
        <w:t>interpreting</w:t>
      </w:r>
      <w:r w:rsidR="00EF745A">
        <w:t xml:space="preserve"> </w:t>
      </w:r>
      <w:r>
        <w:t>these results is that</w:t>
      </w:r>
      <w:r w:rsidR="00EF745A">
        <w:t>,</w:t>
      </w:r>
      <w:r>
        <w:t xml:space="preserve"> </w:t>
      </w:r>
      <w:r w:rsidR="002135B1">
        <w:t>in some cases, students may not perceive some of their General Education courses as General Education courses</w:t>
      </w:r>
      <w:r w:rsidR="003070D6">
        <w:t xml:space="preserve">. For example, Engineering students likely don’t think of their math courses, which are required for the major, as General Education </w:t>
      </w:r>
      <w:r w:rsidR="00B92492">
        <w:t>requirements</w:t>
      </w:r>
      <w:r w:rsidR="003070D6">
        <w:t xml:space="preserve">. </w:t>
      </w:r>
      <w:r w:rsidR="00901025">
        <w:t xml:space="preserve">This variation in perspective likely </w:t>
      </w:r>
      <w:r w:rsidR="00975231">
        <w:t xml:space="preserve">impacts the results reported </w:t>
      </w:r>
      <w:r w:rsidR="00B92492">
        <w:t>here</w:t>
      </w:r>
      <w:r w:rsidR="00E60343">
        <w:t xml:space="preserve">. Some, but not all questions in this survey attempted to account for this, but future assessments </w:t>
      </w:r>
      <w:r w:rsidR="00DE5576">
        <w:t>should account</w:t>
      </w:r>
      <w:r w:rsidR="00A06824">
        <w:t xml:space="preserve"> for this more systematically.</w:t>
      </w:r>
    </w:p>
    <w:p w14:paraId="6A05A851" w14:textId="1B2D42B8" w:rsidR="006B4255" w:rsidRDefault="00EC5F64" w:rsidP="00850162">
      <w:pPr>
        <w:spacing w:line="276" w:lineRule="auto"/>
      </w:pPr>
      <w:r>
        <w:t>Though t</w:t>
      </w:r>
      <w:r w:rsidR="006B4255">
        <w:t xml:space="preserve">he Committee may decide to follow up on some of these results, one of the major goals of this survey </w:t>
      </w:r>
      <w:r w:rsidR="00A06824">
        <w:t>wa</w:t>
      </w:r>
      <w:r w:rsidR="006B4255">
        <w:t xml:space="preserve">s to provide a baseline against which to compare students who enrolled </w:t>
      </w:r>
      <w:r w:rsidR="006B4255" w:rsidRPr="001545B6">
        <w:t>after 2018, when new</w:t>
      </w:r>
      <w:r>
        <w:t xml:space="preserve"> </w:t>
      </w:r>
      <w:r>
        <w:lastRenderedPageBreak/>
        <w:t>General Education</w:t>
      </w:r>
      <w:r w:rsidR="006B4255" w:rsidRPr="001545B6">
        <w:t xml:space="preserve"> requirements </w:t>
      </w:r>
      <w:r w:rsidR="006B4255">
        <w:t>began and after Penn State</w:t>
      </w:r>
      <w:r w:rsidR="004A4762">
        <w:t xml:space="preserve">’s enhanced </w:t>
      </w:r>
      <w:r w:rsidR="009D6828">
        <w:t xml:space="preserve">focus on General Education, including a dedicated office. </w:t>
      </w:r>
    </w:p>
    <w:p w14:paraId="21CA5402" w14:textId="77777777" w:rsidR="006B4255" w:rsidRPr="001545B6" w:rsidRDefault="006B4255" w:rsidP="00850162">
      <w:pPr>
        <w:spacing w:line="276" w:lineRule="auto"/>
      </w:pPr>
    </w:p>
    <w:p w14:paraId="3EF327A4" w14:textId="292C0B29" w:rsidR="00CC2434" w:rsidRDefault="00CC2434" w:rsidP="00850162">
      <w:pPr>
        <w:spacing w:line="276" w:lineRule="auto"/>
        <w:rPr>
          <w:rFonts w:asciiTheme="majorHAnsi" w:eastAsiaTheme="majorEastAsia" w:hAnsiTheme="majorHAnsi" w:cstheme="majorBidi"/>
          <w:b/>
          <w:color w:val="2D4660"/>
          <w:sz w:val="28"/>
          <w:szCs w:val="26"/>
        </w:rPr>
      </w:pPr>
      <w:r>
        <w:br w:type="page"/>
      </w:r>
    </w:p>
    <w:p w14:paraId="1DEA1060" w14:textId="4D940BBE" w:rsidR="006E655F" w:rsidRDefault="00B10C4A" w:rsidP="00850162">
      <w:pPr>
        <w:pStyle w:val="Heading1"/>
        <w:spacing w:line="276" w:lineRule="auto"/>
      </w:pPr>
      <w:bookmarkStart w:id="25" w:name="_Toc24031507"/>
      <w:r>
        <w:lastRenderedPageBreak/>
        <w:t>Appendi</w:t>
      </w:r>
      <w:r w:rsidR="003C7B9A">
        <w:t>x</w:t>
      </w:r>
      <w:bookmarkEnd w:id="25"/>
    </w:p>
    <w:p w14:paraId="37830419" w14:textId="77777777" w:rsidR="006E655F" w:rsidRDefault="006E655F" w:rsidP="00850162">
      <w:pPr>
        <w:pStyle w:val="NoSpacing"/>
        <w:spacing w:line="276" w:lineRule="auto"/>
        <w:rPr>
          <w:rFonts w:cstheme="minorHAnsi"/>
        </w:rPr>
      </w:pPr>
    </w:p>
    <w:p w14:paraId="38410907" w14:textId="3F157F52" w:rsidR="006E655F" w:rsidRDefault="006E655F" w:rsidP="00850162">
      <w:pPr>
        <w:pStyle w:val="Heading3"/>
        <w:spacing w:line="276" w:lineRule="auto"/>
      </w:pPr>
      <w:bookmarkStart w:id="26" w:name="_Toc24031508"/>
      <w:r w:rsidRPr="00AE1DDD">
        <w:t xml:space="preserve">Table </w:t>
      </w:r>
      <w:r w:rsidR="00C803FD">
        <w:t>A-</w:t>
      </w:r>
      <w:r w:rsidR="00AE1DDD" w:rsidRPr="00AE1DDD">
        <w:t>1</w:t>
      </w:r>
      <w:r>
        <w:t>. Summary of Themes Related to The Purpose of General Education</w:t>
      </w:r>
      <w:bookmarkEnd w:id="26"/>
    </w:p>
    <w:tbl>
      <w:tblPr>
        <w:tblStyle w:val="TableGrid"/>
        <w:tblW w:w="9445" w:type="dxa"/>
        <w:tblLook w:val="04A0" w:firstRow="1" w:lastRow="0" w:firstColumn="1" w:lastColumn="0" w:noHBand="0" w:noVBand="1"/>
      </w:tblPr>
      <w:tblGrid>
        <w:gridCol w:w="1816"/>
        <w:gridCol w:w="2603"/>
        <w:gridCol w:w="1339"/>
        <w:gridCol w:w="3687"/>
      </w:tblGrid>
      <w:tr w:rsidR="006E655F" w14:paraId="36B4A45B"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041222" w14:textId="77777777" w:rsidR="006E655F" w:rsidRDefault="006E655F" w:rsidP="00850162">
            <w:pPr>
              <w:spacing w:line="276" w:lineRule="auto"/>
              <w:jc w:val="center"/>
              <w:rPr>
                <w:rFonts w:eastAsia="Times New Roman" w:cstheme="minorHAnsi"/>
                <w:b/>
                <w:bCs/>
              </w:rPr>
            </w:pPr>
            <w:r>
              <w:rPr>
                <w:rFonts w:eastAsia="Times New Roman" w:cstheme="minorHAnsi"/>
                <w:b/>
                <w:bCs/>
              </w:rPr>
              <w:t>Theme</w:t>
            </w:r>
          </w:p>
        </w:tc>
        <w:tc>
          <w:tcPr>
            <w:tcW w:w="2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386BDB" w14:textId="77777777" w:rsidR="006E655F" w:rsidRDefault="006E655F" w:rsidP="00850162">
            <w:pPr>
              <w:spacing w:line="276" w:lineRule="auto"/>
              <w:jc w:val="center"/>
              <w:rPr>
                <w:rFonts w:eastAsia="Times New Roman" w:cstheme="minorHAnsi"/>
                <w:b/>
                <w:bCs/>
              </w:rPr>
            </w:pPr>
            <w:r>
              <w:rPr>
                <w:rFonts w:eastAsia="Times New Roman" w:cstheme="minorHAnsi"/>
                <w:b/>
                <w:bCs/>
              </w:rPr>
              <w:t>Sub-theme(s)</w:t>
            </w:r>
          </w:p>
        </w:tc>
        <w:tc>
          <w:tcPr>
            <w:tcW w:w="133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8E91AA" w14:textId="77777777" w:rsidR="006E655F" w:rsidRDefault="006E655F" w:rsidP="00850162">
            <w:pPr>
              <w:spacing w:line="276" w:lineRule="auto"/>
              <w:jc w:val="center"/>
              <w:rPr>
                <w:rFonts w:eastAsia="Times New Roman" w:cstheme="minorHAnsi"/>
                <w:b/>
                <w:bCs/>
              </w:rPr>
            </w:pPr>
            <w:r>
              <w:rPr>
                <w:rFonts w:eastAsia="Times New Roman" w:cstheme="minorHAnsi"/>
                <w:b/>
                <w:bCs/>
              </w:rPr>
              <w:t>No. of References*</w:t>
            </w:r>
          </w:p>
        </w:tc>
        <w:tc>
          <w:tcPr>
            <w:tcW w:w="36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7102F" w14:textId="77777777" w:rsidR="006E655F" w:rsidRDefault="006E655F" w:rsidP="00850162">
            <w:pPr>
              <w:spacing w:line="276" w:lineRule="auto"/>
              <w:jc w:val="center"/>
              <w:rPr>
                <w:rFonts w:eastAsia="Times New Roman" w:cstheme="minorHAnsi"/>
                <w:b/>
                <w:bCs/>
              </w:rPr>
            </w:pPr>
            <w:r>
              <w:rPr>
                <w:rFonts w:eastAsia="Times New Roman" w:cstheme="minorHAnsi"/>
                <w:b/>
                <w:bCs/>
              </w:rPr>
              <w:t>Sample Comments</w:t>
            </w:r>
          </w:p>
        </w:tc>
      </w:tr>
      <w:tr w:rsidR="006E655F" w14:paraId="61254F84"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4B120343" w14:textId="77777777" w:rsidR="006E655F" w:rsidRDefault="006E655F" w:rsidP="00850162">
            <w:pPr>
              <w:spacing w:line="276" w:lineRule="auto"/>
              <w:rPr>
                <w:rFonts w:cstheme="minorHAnsi"/>
              </w:rPr>
            </w:pPr>
            <w:r>
              <w:rPr>
                <w:rFonts w:cstheme="minorHAnsi"/>
              </w:rPr>
              <w:t>Broaden educational experience</w:t>
            </w:r>
          </w:p>
        </w:tc>
        <w:tc>
          <w:tcPr>
            <w:tcW w:w="2603" w:type="dxa"/>
            <w:tcBorders>
              <w:top w:val="single" w:sz="4" w:space="0" w:color="auto"/>
              <w:left w:val="single" w:sz="4" w:space="0" w:color="auto"/>
              <w:bottom w:val="single" w:sz="4" w:space="0" w:color="auto"/>
              <w:right w:val="single" w:sz="4" w:space="0" w:color="auto"/>
            </w:tcBorders>
            <w:vAlign w:val="center"/>
            <w:hideMark/>
          </w:tcPr>
          <w:p w14:paraId="0D13F0C4" w14:textId="77777777" w:rsidR="006E655F" w:rsidRDefault="006E655F" w:rsidP="00850162">
            <w:pPr>
              <w:pStyle w:val="NoSpacing"/>
              <w:numPr>
                <w:ilvl w:val="0"/>
                <w:numId w:val="4"/>
              </w:numPr>
              <w:spacing w:line="276" w:lineRule="auto"/>
              <w:ind w:left="220" w:hanging="210"/>
              <w:rPr>
                <w:rFonts w:cstheme="minorHAnsi"/>
              </w:rPr>
            </w:pPr>
            <w:r>
              <w:rPr>
                <w:rFonts w:cstheme="minorHAnsi"/>
              </w:rPr>
              <w:t>Broaden knowledge</w:t>
            </w:r>
          </w:p>
          <w:p w14:paraId="5108575C" w14:textId="77777777" w:rsidR="006E655F" w:rsidRDefault="006E655F" w:rsidP="00850162">
            <w:pPr>
              <w:pStyle w:val="NoSpacing"/>
              <w:numPr>
                <w:ilvl w:val="0"/>
                <w:numId w:val="4"/>
              </w:numPr>
              <w:spacing w:line="276" w:lineRule="auto"/>
              <w:ind w:left="220" w:hanging="210"/>
              <w:rPr>
                <w:rFonts w:cstheme="minorHAnsi"/>
              </w:rPr>
            </w:pPr>
            <w:r>
              <w:rPr>
                <w:rFonts w:cstheme="minorHAnsi"/>
              </w:rPr>
              <w:t>Broaden skills</w:t>
            </w:r>
          </w:p>
          <w:p w14:paraId="480C3B30" w14:textId="77777777" w:rsidR="006E655F" w:rsidRDefault="006E655F" w:rsidP="00850162">
            <w:pPr>
              <w:pStyle w:val="NoSpacing"/>
              <w:numPr>
                <w:ilvl w:val="0"/>
                <w:numId w:val="4"/>
              </w:numPr>
              <w:spacing w:line="276" w:lineRule="auto"/>
              <w:ind w:left="220" w:hanging="210"/>
              <w:rPr>
                <w:rFonts w:cstheme="minorHAnsi"/>
              </w:rPr>
            </w:pPr>
            <w:r>
              <w:rPr>
                <w:rFonts w:cstheme="minorHAnsi"/>
              </w:rPr>
              <w:t>Broaden perspectives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8478751" w14:textId="77777777" w:rsidR="006E655F" w:rsidRDefault="006E655F" w:rsidP="00850162">
            <w:pPr>
              <w:spacing w:line="276" w:lineRule="auto"/>
              <w:jc w:val="center"/>
              <w:rPr>
                <w:rFonts w:cstheme="minorHAnsi"/>
              </w:rPr>
            </w:pPr>
            <w:r>
              <w:rPr>
                <w:rFonts w:cstheme="minorHAnsi"/>
              </w:rPr>
              <w:t>312</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B1EF0F7" w14:textId="77777777" w:rsidR="006E655F" w:rsidRDefault="006E655F" w:rsidP="00850162">
            <w:pPr>
              <w:pStyle w:val="Normal0"/>
              <w:numPr>
                <w:ilvl w:val="0"/>
                <w:numId w:val="5"/>
              </w:numPr>
              <w:spacing w:line="276" w:lineRule="auto"/>
              <w:ind w:left="240" w:hanging="200"/>
              <w:rPr>
                <w:rFonts w:cstheme="minorHAnsi"/>
                <w:szCs w:val="22"/>
              </w:rPr>
            </w:pPr>
            <w:r>
              <w:rPr>
                <w:rFonts w:cstheme="minorHAnsi"/>
                <w:szCs w:val="22"/>
              </w:rPr>
              <w:t>To obtain skills and knowledge that you would otherwise not be exposed to in your own major.</w:t>
            </w:r>
          </w:p>
          <w:p w14:paraId="3D0EF299" w14:textId="77777777" w:rsidR="006E655F" w:rsidRDefault="006E655F" w:rsidP="00850162">
            <w:pPr>
              <w:pStyle w:val="Normal0"/>
              <w:numPr>
                <w:ilvl w:val="0"/>
                <w:numId w:val="5"/>
              </w:numPr>
              <w:spacing w:line="276" w:lineRule="auto"/>
              <w:ind w:left="240" w:hanging="200"/>
              <w:rPr>
                <w:rFonts w:cstheme="minorHAnsi"/>
                <w:szCs w:val="22"/>
              </w:rPr>
            </w:pPr>
            <w:r>
              <w:rPr>
                <w:rFonts w:cstheme="minorHAnsi"/>
                <w:szCs w:val="22"/>
              </w:rPr>
              <w:t>Broadening my knowledge which may benefit me in an unpredictable future career.</w:t>
            </w:r>
          </w:p>
          <w:p w14:paraId="017D9A46" w14:textId="77777777" w:rsidR="006E655F" w:rsidRDefault="006E655F" w:rsidP="00850162">
            <w:pPr>
              <w:pStyle w:val="Normal0"/>
              <w:numPr>
                <w:ilvl w:val="0"/>
                <w:numId w:val="5"/>
              </w:numPr>
              <w:spacing w:line="276" w:lineRule="auto"/>
              <w:ind w:left="240" w:hanging="200"/>
              <w:rPr>
                <w:rFonts w:cstheme="minorHAnsi"/>
                <w:szCs w:val="22"/>
              </w:rPr>
            </w:pPr>
            <w:r>
              <w:rPr>
                <w:rFonts w:cstheme="minorHAnsi"/>
                <w:szCs w:val="22"/>
              </w:rPr>
              <w:t>To expand the interests and views of the people taking the classes, or to develop new skills.</w:t>
            </w:r>
          </w:p>
          <w:p w14:paraId="4A9415DE" w14:textId="77777777" w:rsidR="006E655F" w:rsidRDefault="006E655F" w:rsidP="00850162">
            <w:pPr>
              <w:pStyle w:val="Normal0"/>
              <w:numPr>
                <w:ilvl w:val="0"/>
                <w:numId w:val="5"/>
              </w:numPr>
              <w:spacing w:line="276" w:lineRule="auto"/>
              <w:ind w:left="240" w:hanging="200"/>
              <w:rPr>
                <w:rFonts w:cstheme="minorHAnsi"/>
                <w:szCs w:val="22"/>
              </w:rPr>
            </w:pPr>
            <w:r>
              <w:rPr>
                <w:rFonts w:cstheme="minorHAnsi"/>
                <w:szCs w:val="22"/>
              </w:rPr>
              <w:t>To acquire unique educated perspectives on a variety of academic topics</w:t>
            </w:r>
          </w:p>
          <w:p w14:paraId="2E17C675" w14:textId="77777777" w:rsidR="006E655F" w:rsidRDefault="006E655F" w:rsidP="00850162">
            <w:pPr>
              <w:pStyle w:val="Normal0"/>
              <w:numPr>
                <w:ilvl w:val="0"/>
                <w:numId w:val="5"/>
              </w:numPr>
              <w:spacing w:line="276" w:lineRule="auto"/>
              <w:ind w:left="240" w:hanging="200"/>
              <w:rPr>
                <w:rFonts w:cstheme="minorHAnsi"/>
                <w:szCs w:val="22"/>
              </w:rPr>
            </w:pPr>
            <w:r>
              <w:rPr>
                <w:rFonts w:cstheme="minorHAnsi"/>
                <w:szCs w:val="22"/>
              </w:rPr>
              <w:t>To broaden your educational background</w:t>
            </w:r>
          </w:p>
        </w:tc>
      </w:tr>
      <w:tr w:rsidR="006E655F" w14:paraId="135D50D1"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6F687310" w14:textId="77777777" w:rsidR="006E655F" w:rsidRDefault="006E655F" w:rsidP="00850162">
            <w:pPr>
              <w:spacing w:line="276" w:lineRule="auto"/>
              <w:rPr>
                <w:rFonts w:cstheme="minorHAnsi"/>
              </w:rPr>
            </w:pPr>
            <w:r>
              <w:rPr>
                <w:rFonts w:cstheme="minorHAnsi"/>
              </w:rPr>
              <w:t>Learning outside major</w:t>
            </w:r>
          </w:p>
        </w:tc>
        <w:tc>
          <w:tcPr>
            <w:tcW w:w="2603" w:type="dxa"/>
            <w:tcBorders>
              <w:top w:val="single" w:sz="4" w:space="0" w:color="auto"/>
              <w:left w:val="single" w:sz="4" w:space="0" w:color="auto"/>
              <w:bottom w:val="single" w:sz="4" w:space="0" w:color="auto"/>
              <w:right w:val="single" w:sz="4" w:space="0" w:color="auto"/>
            </w:tcBorders>
            <w:vAlign w:val="center"/>
          </w:tcPr>
          <w:p w14:paraId="15130D2C" w14:textId="77777777" w:rsidR="006E655F" w:rsidRDefault="006E655F" w:rsidP="00850162">
            <w:pPr>
              <w:pStyle w:val="NoSpacing"/>
              <w:numPr>
                <w:ilvl w:val="0"/>
                <w:numId w:val="6"/>
              </w:numPr>
              <w:spacing w:line="276" w:lineRule="auto"/>
              <w:ind w:left="270" w:hanging="190"/>
              <w:rPr>
                <w:rFonts w:cstheme="minorHAnsi"/>
              </w:rPr>
            </w:pPr>
            <w:r>
              <w:rPr>
                <w:rFonts w:cstheme="minorHAnsi"/>
              </w:rPr>
              <w:t>Extra non-major opportunities</w:t>
            </w:r>
          </w:p>
          <w:p w14:paraId="16ED1B3E" w14:textId="77777777" w:rsidR="006E655F" w:rsidRDefault="006E655F" w:rsidP="00850162">
            <w:pPr>
              <w:pStyle w:val="NoSpacing"/>
              <w:numPr>
                <w:ilvl w:val="0"/>
                <w:numId w:val="6"/>
              </w:numPr>
              <w:spacing w:line="276" w:lineRule="auto"/>
              <w:ind w:left="270" w:hanging="190"/>
              <w:rPr>
                <w:rFonts w:cstheme="minorHAnsi"/>
              </w:rPr>
            </w:pPr>
            <w:r>
              <w:rPr>
                <w:rFonts w:cstheme="minorHAnsi"/>
              </w:rPr>
              <w:t>Different topics than major</w:t>
            </w:r>
          </w:p>
          <w:p w14:paraId="213ACD3A" w14:textId="77777777" w:rsidR="006E655F" w:rsidRDefault="006E655F" w:rsidP="00850162">
            <w:pPr>
              <w:pStyle w:val="NoSpacing"/>
              <w:numPr>
                <w:ilvl w:val="0"/>
                <w:numId w:val="6"/>
              </w:numPr>
              <w:spacing w:line="276" w:lineRule="auto"/>
              <w:ind w:left="270" w:hanging="190"/>
              <w:rPr>
                <w:rFonts w:cstheme="minorHAnsi"/>
              </w:rPr>
            </w:pPr>
            <w:r>
              <w:rPr>
                <w:rFonts w:cstheme="minorHAnsi"/>
              </w:rPr>
              <w:t>Complementary to major</w:t>
            </w:r>
          </w:p>
          <w:p w14:paraId="67DFEA48" w14:textId="77777777" w:rsidR="006E655F" w:rsidRDefault="006E655F" w:rsidP="00850162">
            <w:pPr>
              <w:pStyle w:val="NoSpacing"/>
              <w:numPr>
                <w:ilvl w:val="0"/>
                <w:numId w:val="6"/>
              </w:numPr>
              <w:spacing w:line="276" w:lineRule="auto"/>
              <w:ind w:left="270" w:hanging="190"/>
              <w:rPr>
                <w:rFonts w:cstheme="minorHAnsi"/>
              </w:rPr>
            </w:pPr>
            <w:r>
              <w:rPr>
                <w:rFonts w:cstheme="minorHAnsi"/>
              </w:rPr>
              <w:t>Classical/canonical study</w:t>
            </w:r>
          </w:p>
          <w:p w14:paraId="142BBF8C" w14:textId="77777777" w:rsidR="006E655F" w:rsidRDefault="006E655F" w:rsidP="00850162">
            <w:pPr>
              <w:pStyle w:val="NoSpacing"/>
              <w:numPr>
                <w:ilvl w:val="0"/>
                <w:numId w:val="6"/>
              </w:numPr>
              <w:spacing w:line="276" w:lineRule="auto"/>
              <w:ind w:left="270" w:hanging="190"/>
              <w:rPr>
                <w:rFonts w:cstheme="minorHAnsi"/>
              </w:rPr>
            </w:pPr>
            <w:r>
              <w:rPr>
                <w:rFonts w:cstheme="minorHAnsi"/>
              </w:rPr>
              <w:t>Learning outside one’s “field”</w:t>
            </w:r>
          </w:p>
          <w:p w14:paraId="6D602D35" w14:textId="77777777" w:rsidR="006E655F" w:rsidRDefault="006E655F" w:rsidP="00850162">
            <w:pPr>
              <w:pStyle w:val="NoSpacing"/>
              <w:spacing w:line="276" w:lineRule="auto"/>
              <w:rPr>
                <w:rFonts w:cstheme="minorHAnsi"/>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DB331CF" w14:textId="77777777" w:rsidR="006E655F" w:rsidRDefault="006E655F" w:rsidP="00850162">
            <w:pPr>
              <w:spacing w:line="276" w:lineRule="auto"/>
              <w:jc w:val="center"/>
              <w:rPr>
                <w:rFonts w:cstheme="minorHAnsi"/>
              </w:rPr>
            </w:pPr>
            <w:r>
              <w:rPr>
                <w:rFonts w:cstheme="minorHAnsi"/>
              </w:rPr>
              <w:t>241</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E8A86DF" w14:textId="77777777" w:rsidR="006E655F" w:rsidRDefault="006E655F" w:rsidP="00850162">
            <w:pPr>
              <w:pStyle w:val="NoSpacing"/>
              <w:numPr>
                <w:ilvl w:val="0"/>
                <w:numId w:val="7"/>
              </w:numPr>
              <w:spacing w:line="276" w:lineRule="auto"/>
              <w:ind w:left="240" w:hanging="180"/>
              <w:rPr>
                <w:rFonts w:cstheme="minorHAnsi"/>
              </w:rPr>
            </w:pPr>
            <w:r>
              <w:rPr>
                <w:rFonts w:cstheme="minorHAnsi"/>
              </w:rPr>
              <w:t>To acquire unique educated perspectives on a variety of academic topics</w:t>
            </w:r>
          </w:p>
          <w:p w14:paraId="23650D74" w14:textId="77777777" w:rsidR="006E655F" w:rsidRDefault="006E655F" w:rsidP="00850162">
            <w:pPr>
              <w:pStyle w:val="NoSpacing"/>
              <w:numPr>
                <w:ilvl w:val="0"/>
                <w:numId w:val="7"/>
              </w:numPr>
              <w:spacing w:line="276" w:lineRule="auto"/>
              <w:ind w:left="240" w:hanging="180"/>
              <w:rPr>
                <w:rFonts w:cstheme="minorHAnsi"/>
              </w:rPr>
            </w:pPr>
            <w:r>
              <w:rPr>
                <w:rFonts w:cstheme="minorHAnsi"/>
              </w:rPr>
              <w:t>Ability to learn about different subjects outside my major</w:t>
            </w:r>
          </w:p>
          <w:p w14:paraId="76C1D91A" w14:textId="77777777" w:rsidR="006E655F" w:rsidRDefault="006E655F" w:rsidP="00850162">
            <w:pPr>
              <w:pStyle w:val="NoSpacing"/>
              <w:numPr>
                <w:ilvl w:val="0"/>
                <w:numId w:val="7"/>
              </w:numPr>
              <w:spacing w:line="276" w:lineRule="auto"/>
              <w:ind w:left="240" w:hanging="180"/>
              <w:rPr>
                <w:rFonts w:cstheme="minorHAnsi"/>
              </w:rPr>
            </w:pPr>
            <w:r>
              <w:rPr>
                <w:rFonts w:cstheme="minorHAnsi"/>
              </w:rPr>
              <w:t>To fill in pieces that compliment my major coursework</w:t>
            </w:r>
          </w:p>
          <w:p w14:paraId="05B2C2F8" w14:textId="77777777" w:rsidR="006E655F" w:rsidRDefault="006E655F" w:rsidP="00850162">
            <w:pPr>
              <w:pStyle w:val="NoSpacing"/>
              <w:numPr>
                <w:ilvl w:val="0"/>
                <w:numId w:val="7"/>
              </w:numPr>
              <w:spacing w:line="276" w:lineRule="auto"/>
              <w:ind w:left="240" w:hanging="180"/>
              <w:rPr>
                <w:rFonts w:cstheme="minorHAnsi"/>
              </w:rPr>
            </w:pPr>
            <w:r>
              <w:rPr>
                <w:rFonts w:cstheme="minorHAnsi"/>
              </w:rPr>
              <w:t>To ensure that even students in very specialized and demanding fields still obtain a "classical" education</w:t>
            </w:r>
          </w:p>
          <w:p w14:paraId="35EE55C6" w14:textId="77777777" w:rsidR="006E655F" w:rsidRDefault="006E655F" w:rsidP="00850162">
            <w:pPr>
              <w:pStyle w:val="NoSpacing"/>
              <w:numPr>
                <w:ilvl w:val="0"/>
                <w:numId w:val="7"/>
              </w:numPr>
              <w:spacing w:line="276" w:lineRule="auto"/>
              <w:ind w:left="240" w:hanging="180"/>
              <w:rPr>
                <w:rFonts w:cstheme="minorHAnsi"/>
              </w:rPr>
            </w:pPr>
            <w:r>
              <w:rPr>
                <w:rFonts w:cstheme="minorHAnsi"/>
              </w:rPr>
              <w:t>Help me learn something outside of my field</w:t>
            </w:r>
          </w:p>
        </w:tc>
      </w:tr>
      <w:tr w:rsidR="006E655F" w14:paraId="1E798B18" w14:textId="77777777" w:rsidTr="00563D23">
        <w:trPr>
          <w:trHeight w:val="407"/>
        </w:trPr>
        <w:tc>
          <w:tcPr>
            <w:tcW w:w="1816" w:type="dxa"/>
            <w:tcBorders>
              <w:top w:val="single" w:sz="4" w:space="0" w:color="auto"/>
              <w:left w:val="single" w:sz="4" w:space="0" w:color="auto"/>
              <w:bottom w:val="single" w:sz="4" w:space="0" w:color="auto"/>
              <w:right w:val="single" w:sz="4" w:space="0" w:color="auto"/>
            </w:tcBorders>
            <w:vAlign w:val="center"/>
            <w:hideMark/>
          </w:tcPr>
          <w:p w14:paraId="7DF22B21" w14:textId="77777777" w:rsidR="006E655F" w:rsidRDefault="006E655F" w:rsidP="00850162">
            <w:pPr>
              <w:spacing w:line="276" w:lineRule="auto"/>
              <w:rPr>
                <w:rFonts w:cstheme="minorHAnsi"/>
              </w:rPr>
            </w:pPr>
            <w:r>
              <w:rPr>
                <w:rFonts w:cstheme="minorHAnsi"/>
              </w:rPr>
              <w:t>Well-rounded person/education</w:t>
            </w:r>
          </w:p>
        </w:tc>
        <w:tc>
          <w:tcPr>
            <w:tcW w:w="2603" w:type="dxa"/>
            <w:tcBorders>
              <w:top w:val="single" w:sz="4" w:space="0" w:color="auto"/>
              <w:left w:val="single" w:sz="4" w:space="0" w:color="auto"/>
              <w:bottom w:val="single" w:sz="4" w:space="0" w:color="auto"/>
              <w:right w:val="single" w:sz="4" w:space="0" w:color="auto"/>
            </w:tcBorders>
            <w:vAlign w:val="center"/>
            <w:hideMark/>
          </w:tcPr>
          <w:p w14:paraId="4E6D7C96" w14:textId="77777777" w:rsidR="006E655F" w:rsidRDefault="006E655F" w:rsidP="00850162">
            <w:pPr>
              <w:pStyle w:val="NoSpacing"/>
              <w:numPr>
                <w:ilvl w:val="0"/>
                <w:numId w:val="7"/>
              </w:numPr>
              <w:spacing w:line="276" w:lineRule="auto"/>
              <w:ind w:left="270" w:hanging="180"/>
              <w:rPr>
                <w:rFonts w:cstheme="minorHAnsi"/>
              </w:rPr>
            </w:pPr>
            <w:r>
              <w:rPr>
                <w:rFonts w:cstheme="minorHAnsi"/>
              </w:rPr>
              <w:t>Well-rounded education</w:t>
            </w:r>
          </w:p>
          <w:p w14:paraId="59515A09" w14:textId="77777777" w:rsidR="006E655F" w:rsidRDefault="006E655F" w:rsidP="00850162">
            <w:pPr>
              <w:pStyle w:val="NoSpacing"/>
              <w:numPr>
                <w:ilvl w:val="0"/>
                <w:numId w:val="7"/>
              </w:numPr>
              <w:spacing w:line="276" w:lineRule="auto"/>
              <w:ind w:left="270" w:hanging="180"/>
              <w:rPr>
                <w:rFonts w:cstheme="minorHAnsi"/>
              </w:rPr>
            </w:pPr>
            <w:r>
              <w:rPr>
                <w:rFonts w:cstheme="minorHAnsi"/>
              </w:rPr>
              <w:t>Well-rounded as people</w:t>
            </w:r>
          </w:p>
          <w:p w14:paraId="20F7F96B" w14:textId="77777777" w:rsidR="006E655F" w:rsidRDefault="006E655F" w:rsidP="00850162">
            <w:pPr>
              <w:pStyle w:val="NoSpacing"/>
              <w:numPr>
                <w:ilvl w:val="0"/>
                <w:numId w:val="7"/>
              </w:numPr>
              <w:spacing w:line="276" w:lineRule="auto"/>
              <w:ind w:left="270" w:hanging="180"/>
              <w:rPr>
                <w:rFonts w:cstheme="minorHAnsi"/>
              </w:rPr>
            </w:pPr>
            <w:r>
              <w:rPr>
                <w:rFonts w:cstheme="minorHAnsi"/>
              </w:rPr>
              <w:t>Well-rounded as students</w:t>
            </w:r>
          </w:p>
          <w:p w14:paraId="642831CB" w14:textId="77777777" w:rsidR="006E655F" w:rsidRDefault="006E655F" w:rsidP="00850162">
            <w:pPr>
              <w:pStyle w:val="NoSpacing"/>
              <w:numPr>
                <w:ilvl w:val="0"/>
                <w:numId w:val="7"/>
              </w:numPr>
              <w:spacing w:line="276" w:lineRule="auto"/>
              <w:ind w:left="270" w:hanging="180"/>
              <w:rPr>
                <w:rFonts w:cstheme="minorHAnsi"/>
              </w:rPr>
            </w:pPr>
            <w:r>
              <w:rPr>
                <w:rFonts w:cstheme="minorHAnsi"/>
              </w:rPr>
              <w:t>Well-rounded as intellectuals</w:t>
            </w:r>
          </w:p>
          <w:p w14:paraId="750B343A" w14:textId="77777777" w:rsidR="006E655F" w:rsidRDefault="006E655F" w:rsidP="00850162">
            <w:pPr>
              <w:pStyle w:val="NoSpacing"/>
              <w:numPr>
                <w:ilvl w:val="0"/>
                <w:numId w:val="7"/>
              </w:numPr>
              <w:spacing w:line="276" w:lineRule="auto"/>
              <w:ind w:left="270" w:hanging="180"/>
              <w:rPr>
                <w:rFonts w:cstheme="minorHAnsi"/>
              </w:rPr>
            </w:pPr>
            <w:r>
              <w:rPr>
                <w:rFonts w:cstheme="minorHAnsi"/>
              </w:rPr>
              <w:lastRenderedPageBreak/>
              <w:t>Balance to specialization</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9DF7C19" w14:textId="77777777" w:rsidR="006E655F" w:rsidRDefault="006E655F" w:rsidP="00850162">
            <w:pPr>
              <w:spacing w:line="276" w:lineRule="auto"/>
              <w:jc w:val="center"/>
              <w:rPr>
                <w:rFonts w:cstheme="minorHAnsi"/>
              </w:rPr>
            </w:pPr>
            <w:r>
              <w:rPr>
                <w:rFonts w:cstheme="minorHAnsi"/>
              </w:rPr>
              <w:lastRenderedPageBreak/>
              <w:t>216</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DA89BA2" w14:textId="77777777" w:rsidR="006E655F" w:rsidRDefault="006E655F" w:rsidP="00850162">
            <w:pPr>
              <w:pStyle w:val="Normal0"/>
              <w:numPr>
                <w:ilvl w:val="0"/>
                <w:numId w:val="7"/>
              </w:numPr>
              <w:spacing w:line="276" w:lineRule="auto"/>
              <w:ind w:left="220" w:hanging="180"/>
              <w:rPr>
                <w:rFonts w:cstheme="minorHAnsi"/>
                <w:szCs w:val="22"/>
              </w:rPr>
            </w:pPr>
            <w:r>
              <w:rPr>
                <w:rFonts w:cstheme="minorHAnsi"/>
                <w:szCs w:val="22"/>
              </w:rPr>
              <w:t>To achieve a well-rounded education</w:t>
            </w:r>
          </w:p>
          <w:p w14:paraId="68675371" w14:textId="77777777" w:rsidR="006E655F" w:rsidRDefault="006E655F" w:rsidP="00850162">
            <w:pPr>
              <w:pStyle w:val="Normal0"/>
              <w:numPr>
                <w:ilvl w:val="0"/>
                <w:numId w:val="7"/>
              </w:numPr>
              <w:spacing w:line="276" w:lineRule="auto"/>
              <w:ind w:left="220" w:hanging="180"/>
              <w:rPr>
                <w:rFonts w:cstheme="minorHAnsi"/>
                <w:szCs w:val="22"/>
              </w:rPr>
            </w:pPr>
            <w:r>
              <w:rPr>
                <w:rFonts w:cstheme="minorHAnsi"/>
                <w:szCs w:val="22"/>
              </w:rPr>
              <w:t>To make us more well-rounded people</w:t>
            </w:r>
          </w:p>
          <w:p w14:paraId="5EF8FBBA" w14:textId="77777777" w:rsidR="006E655F" w:rsidRDefault="006E655F" w:rsidP="00850162">
            <w:pPr>
              <w:pStyle w:val="Normal0"/>
              <w:numPr>
                <w:ilvl w:val="0"/>
                <w:numId w:val="7"/>
              </w:numPr>
              <w:spacing w:line="276" w:lineRule="auto"/>
              <w:ind w:left="220" w:hanging="180"/>
              <w:rPr>
                <w:rFonts w:cstheme="minorHAnsi"/>
                <w:szCs w:val="22"/>
              </w:rPr>
            </w:pPr>
            <w:r>
              <w:rPr>
                <w:rFonts w:cstheme="minorHAnsi"/>
                <w:szCs w:val="22"/>
              </w:rPr>
              <w:t>To make a student more well rounded</w:t>
            </w:r>
          </w:p>
          <w:p w14:paraId="10DDFB12" w14:textId="77777777" w:rsidR="006E655F" w:rsidRDefault="006E655F" w:rsidP="00850162">
            <w:pPr>
              <w:pStyle w:val="Normal0"/>
              <w:numPr>
                <w:ilvl w:val="0"/>
                <w:numId w:val="7"/>
              </w:numPr>
              <w:spacing w:line="276" w:lineRule="auto"/>
              <w:ind w:left="220" w:hanging="180"/>
              <w:rPr>
                <w:rFonts w:cstheme="minorHAnsi"/>
                <w:szCs w:val="22"/>
              </w:rPr>
            </w:pPr>
            <w:r>
              <w:rPr>
                <w:rFonts w:cstheme="minorHAnsi"/>
                <w:szCs w:val="22"/>
              </w:rPr>
              <w:t xml:space="preserve">we need to be well rounded students, and that won’t happen if </w:t>
            </w:r>
            <w:r>
              <w:rPr>
                <w:rFonts w:cstheme="minorHAnsi"/>
                <w:szCs w:val="22"/>
              </w:rPr>
              <w:lastRenderedPageBreak/>
              <w:t>we are fully immersed in our specialization</w:t>
            </w:r>
          </w:p>
          <w:p w14:paraId="2EF5959E" w14:textId="77777777" w:rsidR="006E655F" w:rsidRDefault="006E655F" w:rsidP="00850162">
            <w:pPr>
              <w:pStyle w:val="Normal0"/>
              <w:numPr>
                <w:ilvl w:val="0"/>
                <w:numId w:val="7"/>
              </w:numPr>
              <w:spacing w:line="276" w:lineRule="auto"/>
              <w:ind w:left="220" w:hanging="180"/>
              <w:rPr>
                <w:rFonts w:cstheme="minorHAnsi"/>
                <w:szCs w:val="22"/>
              </w:rPr>
            </w:pPr>
            <w:r>
              <w:rPr>
                <w:rFonts w:cstheme="minorHAnsi"/>
                <w:szCs w:val="22"/>
              </w:rPr>
              <w:t>Develop you as a well-rounded intellectual</w:t>
            </w:r>
          </w:p>
        </w:tc>
      </w:tr>
      <w:tr w:rsidR="006E655F" w14:paraId="5F9D4368"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37D9D024" w14:textId="77777777" w:rsidR="006E655F" w:rsidRDefault="006E655F" w:rsidP="00850162">
            <w:pPr>
              <w:spacing w:line="276" w:lineRule="auto"/>
              <w:rPr>
                <w:rFonts w:cstheme="minorHAnsi"/>
              </w:rPr>
            </w:pPr>
            <w:r>
              <w:rPr>
                <w:rFonts w:cstheme="minorHAnsi"/>
              </w:rPr>
              <w:lastRenderedPageBreak/>
              <w:t>Make PSU money</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A12C64D" w14:textId="77777777" w:rsidR="006E655F" w:rsidRDefault="006E655F" w:rsidP="00850162">
            <w:pPr>
              <w:pStyle w:val="NoSpacing"/>
              <w:numPr>
                <w:ilvl w:val="0"/>
                <w:numId w:val="8"/>
              </w:numPr>
              <w:spacing w:line="276" w:lineRule="auto"/>
              <w:ind w:left="320" w:hanging="220"/>
              <w:rPr>
                <w:rFonts w:cstheme="minorHAnsi"/>
              </w:rPr>
            </w:pPr>
            <w:r>
              <w:rPr>
                <w:rFonts w:cstheme="minorHAnsi"/>
              </w:rPr>
              <w:t>Earn PSU money</w:t>
            </w:r>
          </w:p>
          <w:p w14:paraId="7D4E4DE9" w14:textId="77777777" w:rsidR="006E655F" w:rsidRDefault="006E655F" w:rsidP="00850162">
            <w:pPr>
              <w:pStyle w:val="NoSpacing"/>
              <w:numPr>
                <w:ilvl w:val="0"/>
                <w:numId w:val="8"/>
              </w:numPr>
              <w:spacing w:line="276" w:lineRule="auto"/>
              <w:ind w:left="320" w:hanging="220"/>
              <w:rPr>
                <w:rFonts w:cstheme="minorHAnsi"/>
              </w:rPr>
            </w:pPr>
            <w:r>
              <w:rPr>
                <w:rFonts w:cstheme="minorHAnsi"/>
              </w:rPr>
              <w:t>Prolong studies</w:t>
            </w:r>
          </w:p>
          <w:p w14:paraId="400FF0F6" w14:textId="77777777" w:rsidR="006E655F" w:rsidRDefault="006E655F" w:rsidP="00850162">
            <w:pPr>
              <w:pStyle w:val="NoSpacing"/>
              <w:numPr>
                <w:ilvl w:val="0"/>
                <w:numId w:val="8"/>
              </w:numPr>
              <w:spacing w:line="276" w:lineRule="auto"/>
              <w:ind w:left="320" w:hanging="220"/>
              <w:rPr>
                <w:rFonts w:cstheme="minorHAnsi"/>
              </w:rPr>
            </w:pPr>
            <w:r>
              <w:rPr>
                <w:rFonts w:cstheme="minorHAnsi"/>
              </w:rPr>
              <w:t>Require more classes</w:t>
            </w:r>
          </w:p>
          <w:p w14:paraId="3E9BD706" w14:textId="77777777" w:rsidR="006E655F" w:rsidRDefault="006E655F" w:rsidP="00850162">
            <w:pPr>
              <w:pStyle w:val="NoSpacing"/>
              <w:numPr>
                <w:ilvl w:val="0"/>
                <w:numId w:val="8"/>
              </w:numPr>
              <w:spacing w:line="276" w:lineRule="auto"/>
              <w:ind w:left="320" w:hanging="220"/>
              <w:rPr>
                <w:rFonts w:cstheme="minorHAnsi"/>
              </w:rPr>
            </w:pPr>
            <w:r>
              <w:rPr>
                <w:rFonts w:cstheme="minorHAnsi"/>
              </w:rPr>
              <w:t>Require more credits</w:t>
            </w:r>
          </w:p>
          <w:p w14:paraId="7B94C9DB" w14:textId="77777777" w:rsidR="006E655F" w:rsidRDefault="006E655F" w:rsidP="00850162">
            <w:pPr>
              <w:pStyle w:val="NoSpacing"/>
              <w:numPr>
                <w:ilvl w:val="0"/>
                <w:numId w:val="8"/>
              </w:numPr>
              <w:spacing w:line="276" w:lineRule="auto"/>
              <w:ind w:left="320" w:hanging="220"/>
              <w:rPr>
                <w:rFonts w:cstheme="minorHAnsi"/>
              </w:rPr>
            </w:pPr>
            <w:r>
              <w:rPr>
                <w:rFonts w:cstheme="minorHAnsi"/>
              </w:rPr>
              <w:t>Pay for non-valuable classes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610DE1B" w14:textId="77777777" w:rsidR="006E655F" w:rsidRDefault="006E655F" w:rsidP="00850162">
            <w:pPr>
              <w:spacing w:line="276" w:lineRule="auto"/>
              <w:jc w:val="center"/>
              <w:rPr>
                <w:rFonts w:cstheme="minorHAnsi"/>
              </w:rPr>
            </w:pPr>
            <w:r>
              <w:rPr>
                <w:rFonts w:cstheme="minorHAnsi"/>
              </w:rPr>
              <w:t>123</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0257BEA" w14:textId="77777777" w:rsidR="006E655F" w:rsidRDefault="006E655F" w:rsidP="00850162">
            <w:pPr>
              <w:pStyle w:val="NoSpacing"/>
              <w:numPr>
                <w:ilvl w:val="0"/>
                <w:numId w:val="7"/>
              </w:numPr>
              <w:spacing w:line="276" w:lineRule="auto"/>
              <w:ind w:left="340" w:hanging="270"/>
              <w:rPr>
                <w:rFonts w:cstheme="minorHAnsi"/>
              </w:rPr>
            </w:pPr>
            <w:r>
              <w:rPr>
                <w:rFonts w:cstheme="minorHAnsi"/>
              </w:rPr>
              <w:t>I believe they are a way for Penn State to take more of my money.</w:t>
            </w:r>
          </w:p>
          <w:p w14:paraId="590F8C22" w14:textId="77777777" w:rsidR="006E655F" w:rsidRDefault="006E655F" w:rsidP="00850162">
            <w:pPr>
              <w:pStyle w:val="NoSpacing"/>
              <w:numPr>
                <w:ilvl w:val="0"/>
                <w:numId w:val="7"/>
              </w:numPr>
              <w:spacing w:line="276" w:lineRule="auto"/>
              <w:ind w:left="340" w:hanging="270"/>
              <w:rPr>
                <w:rFonts w:cstheme="minorHAnsi"/>
              </w:rPr>
            </w:pPr>
            <w:r>
              <w:rPr>
                <w:rFonts w:cstheme="minorHAnsi"/>
              </w:rPr>
              <w:t>I feel like PSU just wanted to prolong my graduation to get more money from me.</w:t>
            </w:r>
          </w:p>
          <w:p w14:paraId="447FE32C" w14:textId="77777777" w:rsidR="006E655F" w:rsidRDefault="006E655F" w:rsidP="00850162">
            <w:pPr>
              <w:pStyle w:val="NoSpacing"/>
              <w:numPr>
                <w:ilvl w:val="0"/>
                <w:numId w:val="7"/>
              </w:numPr>
              <w:spacing w:line="276" w:lineRule="auto"/>
              <w:ind w:left="340" w:hanging="270"/>
              <w:rPr>
                <w:rFonts w:cstheme="minorHAnsi"/>
              </w:rPr>
            </w:pPr>
            <w:r>
              <w:rPr>
                <w:rFonts w:cstheme="minorHAnsi"/>
              </w:rPr>
              <w:t>To get students to take more classes so that PSU can make more money</w:t>
            </w:r>
          </w:p>
          <w:p w14:paraId="793ADB42" w14:textId="77777777" w:rsidR="006E655F" w:rsidRDefault="006E655F" w:rsidP="00850162">
            <w:pPr>
              <w:pStyle w:val="NoSpacing"/>
              <w:numPr>
                <w:ilvl w:val="0"/>
                <w:numId w:val="7"/>
              </w:numPr>
              <w:spacing w:line="276" w:lineRule="auto"/>
              <w:ind w:left="340" w:hanging="270"/>
              <w:rPr>
                <w:rFonts w:cstheme="minorHAnsi"/>
              </w:rPr>
            </w:pPr>
            <w:r>
              <w:rPr>
                <w:rFonts w:cstheme="minorHAnsi"/>
              </w:rPr>
              <w:t>For Penn state to get more money for 18 useless credits</w:t>
            </w:r>
          </w:p>
          <w:p w14:paraId="61FA6FBB" w14:textId="77777777" w:rsidR="006E655F" w:rsidRDefault="006E655F" w:rsidP="00850162">
            <w:pPr>
              <w:pStyle w:val="NoSpacing"/>
              <w:numPr>
                <w:ilvl w:val="0"/>
                <w:numId w:val="7"/>
              </w:numPr>
              <w:spacing w:line="276" w:lineRule="auto"/>
              <w:ind w:left="340" w:hanging="270"/>
              <w:rPr>
                <w:rFonts w:cstheme="minorHAnsi"/>
              </w:rPr>
            </w:pPr>
            <w:r>
              <w:rPr>
                <w:rFonts w:cstheme="minorHAnsi"/>
              </w:rPr>
              <w:t>To make students pay more money for the university for non-valuable classes</w:t>
            </w:r>
          </w:p>
        </w:tc>
      </w:tr>
      <w:tr w:rsidR="006E655F" w14:paraId="701FBFFE"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2F2FCAE4" w14:textId="77777777" w:rsidR="006E655F" w:rsidRDefault="006E655F" w:rsidP="00850162">
            <w:pPr>
              <w:spacing w:line="276" w:lineRule="auto"/>
              <w:rPr>
                <w:rFonts w:cstheme="minorHAnsi"/>
              </w:rPr>
            </w:pPr>
            <w:r>
              <w:rPr>
                <w:rFonts w:cstheme="minorHAnsi"/>
              </w:rPr>
              <w:t>Fulfill requirements or credits</w:t>
            </w:r>
          </w:p>
        </w:tc>
        <w:tc>
          <w:tcPr>
            <w:tcW w:w="2603" w:type="dxa"/>
            <w:tcBorders>
              <w:top w:val="single" w:sz="4" w:space="0" w:color="auto"/>
              <w:left w:val="single" w:sz="4" w:space="0" w:color="auto"/>
              <w:bottom w:val="single" w:sz="4" w:space="0" w:color="auto"/>
              <w:right w:val="single" w:sz="4" w:space="0" w:color="auto"/>
            </w:tcBorders>
            <w:vAlign w:val="center"/>
            <w:hideMark/>
          </w:tcPr>
          <w:p w14:paraId="57876C10" w14:textId="77777777" w:rsidR="006E655F" w:rsidRDefault="006E655F" w:rsidP="00850162">
            <w:pPr>
              <w:pStyle w:val="NoSpacing"/>
              <w:numPr>
                <w:ilvl w:val="0"/>
                <w:numId w:val="9"/>
              </w:numPr>
              <w:spacing w:line="276" w:lineRule="auto"/>
              <w:ind w:left="320" w:hanging="180"/>
              <w:rPr>
                <w:rFonts w:cstheme="minorHAnsi"/>
              </w:rPr>
            </w:pPr>
            <w:r>
              <w:rPr>
                <w:rFonts w:cstheme="minorHAnsi"/>
              </w:rPr>
              <w:t>Just a requirement</w:t>
            </w:r>
          </w:p>
          <w:p w14:paraId="0149767C" w14:textId="77777777" w:rsidR="006E655F" w:rsidRDefault="006E655F" w:rsidP="00850162">
            <w:pPr>
              <w:pStyle w:val="NoSpacing"/>
              <w:numPr>
                <w:ilvl w:val="0"/>
                <w:numId w:val="9"/>
              </w:numPr>
              <w:spacing w:line="276" w:lineRule="auto"/>
              <w:ind w:left="320" w:hanging="180"/>
              <w:rPr>
                <w:rFonts w:cstheme="minorHAnsi"/>
              </w:rPr>
            </w:pPr>
            <w:r>
              <w:rPr>
                <w:rFonts w:cstheme="minorHAnsi"/>
              </w:rPr>
              <w:t>Required credits</w:t>
            </w:r>
          </w:p>
          <w:p w14:paraId="7A533043" w14:textId="77777777" w:rsidR="006E655F" w:rsidRDefault="006E655F" w:rsidP="00850162">
            <w:pPr>
              <w:pStyle w:val="NoSpacing"/>
              <w:numPr>
                <w:ilvl w:val="0"/>
                <w:numId w:val="9"/>
              </w:numPr>
              <w:spacing w:line="276" w:lineRule="auto"/>
              <w:ind w:left="320" w:hanging="180"/>
              <w:rPr>
                <w:rFonts w:cstheme="minorHAnsi"/>
              </w:rPr>
            </w:pPr>
            <w:r>
              <w:rPr>
                <w:rFonts w:cstheme="minorHAnsi"/>
              </w:rPr>
              <w:t>Check off/get out of the way</w:t>
            </w:r>
          </w:p>
          <w:p w14:paraId="646F638A" w14:textId="77777777" w:rsidR="006E655F" w:rsidRDefault="006E655F" w:rsidP="00850162">
            <w:pPr>
              <w:pStyle w:val="NoSpacing"/>
              <w:numPr>
                <w:ilvl w:val="0"/>
                <w:numId w:val="9"/>
              </w:numPr>
              <w:spacing w:line="276" w:lineRule="auto"/>
              <w:ind w:left="320" w:hanging="180"/>
              <w:rPr>
                <w:rFonts w:cstheme="minorHAnsi"/>
              </w:rPr>
            </w:pPr>
            <w:r>
              <w:rPr>
                <w:rFonts w:cstheme="minorHAnsi"/>
              </w:rPr>
              <w:t>Graduation requirement</w:t>
            </w:r>
          </w:p>
        </w:tc>
        <w:tc>
          <w:tcPr>
            <w:tcW w:w="1339" w:type="dxa"/>
            <w:tcBorders>
              <w:top w:val="single" w:sz="4" w:space="0" w:color="auto"/>
              <w:left w:val="single" w:sz="4" w:space="0" w:color="auto"/>
              <w:bottom w:val="single" w:sz="4" w:space="0" w:color="auto"/>
              <w:right w:val="single" w:sz="4" w:space="0" w:color="auto"/>
            </w:tcBorders>
            <w:vAlign w:val="center"/>
            <w:hideMark/>
          </w:tcPr>
          <w:p w14:paraId="204A8B6A" w14:textId="77777777" w:rsidR="006E655F" w:rsidRDefault="006E655F" w:rsidP="00850162">
            <w:pPr>
              <w:spacing w:line="276" w:lineRule="auto"/>
              <w:jc w:val="center"/>
              <w:rPr>
                <w:rFonts w:cstheme="minorHAnsi"/>
              </w:rPr>
            </w:pPr>
            <w:r>
              <w:rPr>
                <w:rFonts w:cstheme="minorHAnsi"/>
              </w:rPr>
              <w:t>118</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6D312A9" w14:textId="77777777" w:rsidR="006E655F" w:rsidRDefault="006E655F" w:rsidP="00850162">
            <w:pPr>
              <w:pStyle w:val="NoSpacing"/>
              <w:numPr>
                <w:ilvl w:val="0"/>
                <w:numId w:val="10"/>
              </w:numPr>
              <w:spacing w:line="276" w:lineRule="auto"/>
              <w:ind w:left="250" w:hanging="180"/>
              <w:rPr>
                <w:rFonts w:cstheme="minorHAnsi"/>
              </w:rPr>
            </w:pPr>
            <w:r>
              <w:rPr>
                <w:rFonts w:cstheme="minorHAnsi"/>
              </w:rPr>
              <w:t>To fill a requirement the Penn State forces me to take</w:t>
            </w:r>
          </w:p>
          <w:p w14:paraId="4A7FBD3A" w14:textId="77777777" w:rsidR="006E655F" w:rsidRDefault="006E655F" w:rsidP="00850162">
            <w:pPr>
              <w:pStyle w:val="NoSpacing"/>
              <w:numPr>
                <w:ilvl w:val="0"/>
                <w:numId w:val="10"/>
              </w:numPr>
              <w:spacing w:line="276" w:lineRule="auto"/>
              <w:ind w:left="250" w:hanging="180"/>
              <w:rPr>
                <w:rFonts w:cstheme="minorHAnsi"/>
              </w:rPr>
            </w:pPr>
            <w:r>
              <w:rPr>
                <w:rFonts w:cstheme="minorHAnsi"/>
              </w:rPr>
              <w:t>Mainly just for fulfilling the credit requirement</w:t>
            </w:r>
          </w:p>
          <w:p w14:paraId="218B4020" w14:textId="77777777" w:rsidR="006E655F" w:rsidRDefault="006E655F" w:rsidP="00850162">
            <w:pPr>
              <w:pStyle w:val="NoSpacing"/>
              <w:numPr>
                <w:ilvl w:val="0"/>
                <w:numId w:val="10"/>
              </w:numPr>
              <w:spacing w:line="276" w:lineRule="auto"/>
              <w:ind w:left="250" w:hanging="180"/>
              <w:rPr>
                <w:rFonts w:cstheme="minorHAnsi"/>
              </w:rPr>
            </w:pPr>
            <w:r>
              <w:rPr>
                <w:rFonts w:cstheme="minorHAnsi"/>
              </w:rPr>
              <w:t>Arbitrary boxes to check off in order to complete a degree</w:t>
            </w:r>
          </w:p>
          <w:p w14:paraId="7627CE3C" w14:textId="77777777" w:rsidR="006E655F" w:rsidRDefault="006E655F" w:rsidP="00850162">
            <w:pPr>
              <w:pStyle w:val="NoSpacing"/>
              <w:numPr>
                <w:ilvl w:val="0"/>
                <w:numId w:val="10"/>
              </w:numPr>
              <w:spacing w:line="276" w:lineRule="auto"/>
              <w:ind w:left="250" w:hanging="180"/>
              <w:rPr>
                <w:rFonts w:cstheme="minorHAnsi"/>
              </w:rPr>
            </w:pPr>
            <w:r>
              <w:rPr>
                <w:rFonts w:cstheme="minorHAnsi"/>
              </w:rPr>
              <w:t>Solely for graduation requirements</w:t>
            </w:r>
          </w:p>
        </w:tc>
      </w:tr>
      <w:tr w:rsidR="006E655F" w14:paraId="13202C90"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0D155835" w14:textId="77777777" w:rsidR="006E655F" w:rsidRDefault="006E655F" w:rsidP="00850162">
            <w:pPr>
              <w:spacing w:line="276" w:lineRule="auto"/>
              <w:rPr>
                <w:rFonts w:cstheme="minorHAnsi"/>
              </w:rPr>
            </w:pPr>
            <w:r>
              <w:rPr>
                <w:rFonts w:cstheme="minorHAnsi"/>
              </w:rPr>
              <w:t>Waste of money, time</w:t>
            </w:r>
          </w:p>
        </w:tc>
        <w:tc>
          <w:tcPr>
            <w:tcW w:w="2603" w:type="dxa"/>
            <w:tcBorders>
              <w:top w:val="single" w:sz="4" w:space="0" w:color="auto"/>
              <w:left w:val="single" w:sz="4" w:space="0" w:color="auto"/>
              <w:bottom w:val="single" w:sz="4" w:space="0" w:color="auto"/>
              <w:right w:val="single" w:sz="4" w:space="0" w:color="auto"/>
            </w:tcBorders>
            <w:vAlign w:val="center"/>
            <w:hideMark/>
          </w:tcPr>
          <w:p w14:paraId="06E59025" w14:textId="77777777" w:rsidR="006E655F" w:rsidRDefault="006E655F" w:rsidP="00850162">
            <w:pPr>
              <w:pStyle w:val="NoSpacing"/>
              <w:numPr>
                <w:ilvl w:val="0"/>
                <w:numId w:val="10"/>
              </w:numPr>
              <w:spacing w:line="276" w:lineRule="auto"/>
              <w:ind w:left="230" w:hanging="180"/>
              <w:rPr>
                <w:rFonts w:cstheme="minorHAnsi"/>
              </w:rPr>
            </w:pPr>
            <w:r>
              <w:rPr>
                <w:rFonts w:cstheme="minorHAnsi"/>
              </w:rPr>
              <w:t>Wastes time</w:t>
            </w:r>
          </w:p>
          <w:p w14:paraId="2FD79955" w14:textId="77777777" w:rsidR="006E655F" w:rsidRDefault="006E655F" w:rsidP="00850162">
            <w:pPr>
              <w:pStyle w:val="NoSpacing"/>
              <w:numPr>
                <w:ilvl w:val="0"/>
                <w:numId w:val="10"/>
              </w:numPr>
              <w:spacing w:line="276" w:lineRule="auto"/>
              <w:ind w:left="230" w:hanging="180"/>
              <w:rPr>
                <w:rFonts w:cstheme="minorHAnsi"/>
              </w:rPr>
            </w:pPr>
            <w:r>
              <w:rPr>
                <w:rFonts w:cstheme="minorHAnsi"/>
              </w:rPr>
              <w:t>Wastes money</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D222D10" w14:textId="77777777" w:rsidR="006E655F" w:rsidRDefault="006E655F" w:rsidP="00850162">
            <w:pPr>
              <w:spacing w:line="276" w:lineRule="auto"/>
              <w:jc w:val="center"/>
              <w:rPr>
                <w:rFonts w:cstheme="minorHAnsi"/>
              </w:rPr>
            </w:pPr>
            <w:r>
              <w:rPr>
                <w:rFonts w:cstheme="minorHAnsi"/>
              </w:rPr>
              <w:t>84</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327C131" w14:textId="77777777" w:rsidR="006E655F" w:rsidRDefault="006E655F" w:rsidP="00850162">
            <w:pPr>
              <w:pStyle w:val="NoSpacing"/>
              <w:numPr>
                <w:ilvl w:val="0"/>
                <w:numId w:val="11"/>
              </w:numPr>
              <w:spacing w:line="276" w:lineRule="auto"/>
              <w:ind w:left="250" w:hanging="180"/>
              <w:rPr>
                <w:rFonts w:cstheme="minorHAnsi"/>
              </w:rPr>
            </w:pPr>
            <w:r>
              <w:rPr>
                <w:rFonts w:cstheme="minorHAnsi"/>
              </w:rPr>
              <w:t>I think they are a waste of time and students should not have to take them</w:t>
            </w:r>
          </w:p>
          <w:p w14:paraId="472B2A60" w14:textId="77777777" w:rsidR="006E655F" w:rsidRDefault="006E655F" w:rsidP="00850162">
            <w:pPr>
              <w:pStyle w:val="NoSpacing"/>
              <w:numPr>
                <w:ilvl w:val="0"/>
                <w:numId w:val="11"/>
              </w:numPr>
              <w:spacing w:line="276" w:lineRule="auto"/>
              <w:ind w:left="250" w:hanging="180"/>
              <w:rPr>
                <w:rFonts w:cstheme="minorHAnsi"/>
              </w:rPr>
            </w:pPr>
            <w:proofErr w:type="gramStart"/>
            <w:r>
              <w:rPr>
                <w:rFonts w:cstheme="minorHAnsi"/>
              </w:rPr>
              <w:t>The majority of</w:t>
            </w:r>
            <w:proofErr w:type="gramEnd"/>
            <w:r>
              <w:rPr>
                <w:rFonts w:cstheme="minorHAnsi"/>
              </w:rPr>
              <w:t xml:space="preserve"> them feel like a waste of time, as I afterwards realize I have retained little to nothing from them</w:t>
            </w:r>
          </w:p>
          <w:p w14:paraId="5E0579D8" w14:textId="543BE8EF" w:rsidR="006E655F" w:rsidRDefault="006E655F" w:rsidP="00850162">
            <w:pPr>
              <w:pStyle w:val="NoSpacing"/>
              <w:numPr>
                <w:ilvl w:val="0"/>
                <w:numId w:val="11"/>
              </w:numPr>
              <w:spacing w:line="276" w:lineRule="auto"/>
              <w:ind w:left="250" w:hanging="180"/>
              <w:rPr>
                <w:rFonts w:cstheme="minorHAnsi"/>
              </w:rPr>
            </w:pPr>
            <w:r>
              <w:rPr>
                <w:rFonts w:cstheme="minorHAnsi"/>
              </w:rPr>
              <w:t xml:space="preserve">I think </w:t>
            </w:r>
            <w:r w:rsidR="002735EF">
              <w:rPr>
                <w:rFonts w:cstheme="minorHAnsi"/>
              </w:rPr>
              <w:t>General Education</w:t>
            </w:r>
            <w:r>
              <w:rPr>
                <w:rFonts w:cstheme="minorHAnsi"/>
              </w:rPr>
              <w:t>s are a waste of time. It is all stuff we will never use again. And we learn most of it in high school</w:t>
            </w:r>
          </w:p>
        </w:tc>
      </w:tr>
      <w:tr w:rsidR="006E655F" w14:paraId="7DEF9F98"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tcPr>
          <w:p w14:paraId="545A42AA" w14:textId="77777777" w:rsidR="006E655F" w:rsidRDefault="006E655F" w:rsidP="00850162">
            <w:pPr>
              <w:spacing w:line="276" w:lineRule="auto"/>
              <w:rPr>
                <w:rFonts w:cstheme="minorHAnsi"/>
              </w:rPr>
            </w:pPr>
            <w:r>
              <w:rPr>
                <w:rFonts w:cstheme="minorHAnsi"/>
              </w:rPr>
              <w:t>Basic skills or foundational knowledge</w:t>
            </w:r>
          </w:p>
          <w:p w14:paraId="25BC4FFF" w14:textId="77777777" w:rsidR="006E655F" w:rsidRDefault="006E655F" w:rsidP="00850162">
            <w:pPr>
              <w:pStyle w:val="NoSpacing"/>
              <w:spacing w:line="276" w:lineRule="auto"/>
              <w:rPr>
                <w:rFonts w:cstheme="minorHAnsi"/>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4455B41E" w14:textId="77777777" w:rsidR="006E655F" w:rsidRDefault="006E655F" w:rsidP="00850162">
            <w:pPr>
              <w:pStyle w:val="NoSpacing"/>
              <w:numPr>
                <w:ilvl w:val="0"/>
                <w:numId w:val="12"/>
              </w:numPr>
              <w:spacing w:line="276" w:lineRule="auto"/>
              <w:ind w:left="230" w:hanging="180"/>
              <w:rPr>
                <w:rFonts w:cstheme="minorHAnsi"/>
              </w:rPr>
            </w:pPr>
            <w:r>
              <w:rPr>
                <w:rFonts w:cstheme="minorHAnsi"/>
              </w:rPr>
              <w:t>Basic knowledge</w:t>
            </w:r>
          </w:p>
          <w:p w14:paraId="26EBAB81" w14:textId="77777777" w:rsidR="006E655F" w:rsidRDefault="006E655F" w:rsidP="00850162">
            <w:pPr>
              <w:pStyle w:val="NoSpacing"/>
              <w:numPr>
                <w:ilvl w:val="0"/>
                <w:numId w:val="12"/>
              </w:numPr>
              <w:spacing w:line="276" w:lineRule="auto"/>
              <w:ind w:left="230" w:hanging="180"/>
              <w:rPr>
                <w:rFonts w:cstheme="minorHAnsi"/>
              </w:rPr>
            </w:pPr>
            <w:r>
              <w:rPr>
                <w:rFonts w:cstheme="minorHAnsi"/>
              </w:rPr>
              <w:t>Foundational knowledge</w:t>
            </w:r>
          </w:p>
        </w:tc>
        <w:tc>
          <w:tcPr>
            <w:tcW w:w="1339" w:type="dxa"/>
            <w:tcBorders>
              <w:top w:val="single" w:sz="4" w:space="0" w:color="auto"/>
              <w:left w:val="single" w:sz="4" w:space="0" w:color="auto"/>
              <w:bottom w:val="single" w:sz="4" w:space="0" w:color="auto"/>
              <w:right w:val="single" w:sz="4" w:space="0" w:color="auto"/>
            </w:tcBorders>
            <w:vAlign w:val="center"/>
            <w:hideMark/>
          </w:tcPr>
          <w:p w14:paraId="3A1F4E14" w14:textId="77777777" w:rsidR="006E655F" w:rsidRDefault="006E655F" w:rsidP="00850162">
            <w:pPr>
              <w:spacing w:line="276" w:lineRule="auto"/>
              <w:jc w:val="center"/>
              <w:rPr>
                <w:rFonts w:cstheme="minorHAnsi"/>
              </w:rPr>
            </w:pPr>
            <w:r>
              <w:rPr>
                <w:rFonts w:cstheme="minorHAnsi"/>
              </w:rPr>
              <w:t>73</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E03236A" w14:textId="77777777" w:rsidR="006E655F" w:rsidRDefault="006E655F" w:rsidP="00850162">
            <w:pPr>
              <w:pStyle w:val="NoSpacing"/>
              <w:numPr>
                <w:ilvl w:val="0"/>
                <w:numId w:val="13"/>
              </w:numPr>
              <w:spacing w:line="276" w:lineRule="auto"/>
              <w:ind w:left="250" w:hanging="180"/>
              <w:rPr>
                <w:rFonts w:cstheme="minorHAnsi"/>
              </w:rPr>
            </w:pPr>
            <w:r>
              <w:rPr>
                <w:rFonts w:cstheme="minorHAnsi"/>
              </w:rPr>
              <w:t>to get a base knowledge of important things</w:t>
            </w:r>
          </w:p>
          <w:p w14:paraId="397284A8" w14:textId="77777777" w:rsidR="006E655F" w:rsidRDefault="006E655F" w:rsidP="00850162">
            <w:pPr>
              <w:pStyle w:val="NoSpacing"/>
              <w:numPr>
                <w:ilvl w:val="0"/>
                <w:numId w:val="13"/>
              </w:numPr>
              <w:spacing w:line="276" w:lineRule="auto"/>
              <w:ind w:left="250" w:hanging="180"/>
              <w:rPr>
                <w:rFonts w:cstheme="minorHAnsi"/>
              </w:rPr>
            </w:pPr>
            <w:r>
              <w:rPr>
                <w:rFonts w:cstheme="minorHAnsi"/>
              </w:rPr>
              <w:t>They ensure that each graduate has the same basic set of tools</w:t>
            </w:r>
          </w:p>
          <w:p w14:paraId="7957F120" w14:textId="77777777" w:rsidR="006E655F" w:rsidRDefault="006E655F" w:rsidP="00850162">
            <w:pPr>
              <w:pStyle w:val="NoSpacing"/>
              <w:numPr>
                <w:ilvl w:val="0"/>
                <w:numId w:val="13"/>
              </w:numPr>
              <w:spacing w:line="276" w:lineRule="auto"/>
              <w:ind w:left="250" w:hanging="180"/>
              <w:rPr>
                <w:rFonts w:cstheme="minorHAnsi"/>
              </w:rPr>
            </w:pPr>
            <w:r>
              <w:rPr>
                <w:rFonts w:cstheme="minorHAnsi"/>
              </w:rPr>
              <w:t>for students to get a variety of a basic understanding of many topics</w:t>
            </w:r>
          </w:p>
          <w:p w14:paraId="3DCA5F7F" w14:textId="19640E2A" w:rsidR="006E655F" w:rsidRDefault="002735EF" w:rsidP="00850162">
            <w:pPr>
              <w:pStyle w:val="NoSpacing"/>
              <w:numPr>
                <w:ilvl w:val="0"/>
                <w:numId w:val="13"/>
              </w:numPr>
              <w:spacing w:line="276" w:lineRule="auto"/>
              <w:ind w:left="250" w:hanging="180"/>
              <w:rPr>
                <w:rFonts w:cstheme="minorHAnsi"/>
              </w:rPr>
            </w:pPr>
            <w:r>
              <w:rPr>
                <w:rFonts w:cstheme="minorHAnsi"/>
              </w:rPr>
              <w:lastRenderedPageBreak/>
              <w:t>General Education</w:t>
            </w:r>
            <w:r w:rsidR="006E655F">
              <w:rPr>
                <w:rFonts w:cstheme="minorHAnsi"/>
              </w:rPr>
              <w:t xml:space="preserve"> allows you to learn the basics that everyone should know</w:t>
            </w:r>
          </w:p>
          <w:p w14:paraId="17BE632E" w14:textId="77777777" w:rsidR="006E655F" w:rsidRDefault="006E655F" w:rsidP="00850162">
            <w:pPr>
              <w:pStyle w:val="NoSpacing"/>
              <w:numPr>
                <w:ilvl w:val="0"/>
                <w:numId w:val="13"/>
              </w:numPr>
              <w:spacing w:line="276" w:lineRule="auto"/>
              <w:ind w:left="250" w:hanging="180"/>
              <w:rPr>
                <w:rFonts w:cstheme="minorHAnsi"/>
              </w:rPr>
            </w:pPr>
            <w:r>
              <w:rPr>
                <w:rFonts w:cstheme="minorHAnsi"/>
              </w:rPr>
              <w:t>To provide basic knowledge on all aspects of education</w:t>
            </w:r>
          </w:p>
        </w:tc>
      </w:tr>
      <w:tr w:rsidR="006E655F" w14:paraId="27525AF4"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6CCA79C9" w14:textId="77777777" w:rsidR="006E655F" w:rsidRDefault="006E655F" w:rsidP="00850162">
            <w:pPr>
              <w:spacing w:line="276" w:lineRule="auto"/>
              <w:rPr>
                <w:rFonts w:cstheme="minorHAnsi"/>
              </w:rPr>
            </w:pPr>
            <w:r>
              <w:rPr>
                <w:rFonts w:cstheme="minorHAnsi"/>
              </w:rPr>
              <w:lastRenderedPageBreak/>
              <w:t>Exploration of majors, minors, or career interests</w:t>
            </w:r>
          </w:p>
        </w:tc>
        <w:tc>
          <w:tcPr>
            <w:tcW w:w="2603" w:type="dxa"/>
            <w:tcBorders>
              <w:top w:val="single" w:sz="4" w:space="0" w:color="auto"/>
              <w:left w:val="single" w:sz="4" w:space="0" w:color="auto"/>
              <w:bottom w:val="single" w:sz="4" w:space="0" w:color="auto"/>
              <w:right w:val="single" w:sz="4" w:space="0" w:color="auto"/>
            </w:tcBorders>
            <w:vAlign w:val="center"/>
            <w:hideMark/>
          </w:tcPr>
          <w:p w14:paraId="2EAEFFB1"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Help when undecided</w:t>
            </w:r>
          </w:p>
          <w:p w14:paraId="0A9403E5"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Exposure</w:t>
            </w:r>
          </w:p>
          <w:p w14:paraId="6B660C74"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Solidify major, minor, career interests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4F8BB0C" w14:textId="77777777" w:rsidR="006E655F" w:rsidRDefault="006E655F" w:rsidP="00850162">
            <w:pPr>
              <w:spacing w:line="276" w:lineRule="auto"/>
              <w:jc w:val="center"/>
              <w:rPr>
                <w:rFonts w:cstheme="minorHAnsi"/>
              </w:rPr>
            </w:pPr>
            <w:r>
              <w:rPr>
                <w:rFonts w:cstheme="minorHAnsi"/>
              </w:rPr>
              <w:t>58</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52C8D69"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To perhaps decide between majors when you're still starting fresh and not entirely sure what you want to study.</w:t>
            </w:r>
          </w:p>
          <w:p w14:paraId="6939A4A6"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Can serve students as a tool to help them choose a major by allowing them to experience a variety of courses</w:t>
            </w:r>
          </w:p>
          <w:p w14:paraId="636E5449"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To expand my options on potential majors/minors and to give me purpose other than just my major</w:t>
            </w:r>
          </w:p>
          <w:p w14:paraId="1AA46883"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Some of the classes can be interesting and maybe help generate some curiosity and the career path you choose</w:t>
            </w:r>
          </w:p>
          <w:p w14:paraId="304A23F6"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Exploring topics outside my major was very important to confirming my decision of my major and what I want to do with my career</w:t>
            </w:r>
          </w:p>
        </w:tc>
      </w:tr>
      <w:tr w:rsidR="006E655F" w14:paraId="2A29097C"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1D77FA2A" w14:textId="77777777" w:rsidR="006E655F" w:rsidRDefault="006E655F" w:rsidP="00850162">
            <w:pPr>
              <w:spacing w:line="276" w:lineRule="auto"/>
              <w:rPr>
                <w:rFonts w:cstheme="minorHAnsi"/>
              </w:rPr>
            </w:pPr>
            <w:r>
              <w:rPr>
                <w:rFonts w:cstheme="minorHAnsi"/>
              </w:rPr>
              <w:t>Not important; no purpose</w:t>
            </w:r>
          </w:p>
        </w:tc>
        <w:tc>
          <w:tcPr>
            <w:tcW w:w="2603" w:type="dxa"/>
            <w:tcBorders>
              <w:top w:val="single" w:sz="4" w:space="0" w:color="auto"/>
              <w:left w:val="single" w:sz="4" w:space="0" w:color="auto"/>
              <w:bottom w:val="single" w:sz="4" w:space="0" w:color="auto"/>
              <w:right w:val="single" w:sz="4" w:space="0" w:color="auto"/>
            </w:tcBorders>
            <w:vAlign w:val="center"/>
            <w:hideMark/>
          </w:tcPr>
          <w:p w14:paraId="1EC4E797" w14:textId="77777777" w:rsidR="006E655F" w:rsidRDefault="006E655F" w:rsidP="00850162">
            <w:pPr>
              <w:pStyle w:val="NoSpacing"/>
              <w:numPr>
                <w:ilvl w:val="0"/>
                <w:numId w:val="16"/>
              </w:numPr>
              <w:spacing w:line="276" w:lineRule="auto"/>
              <w:ind w:left="250" w:hanging="190"/>
              <w:rPr>
                <w:rFonts w:cstheme="minorHAnsi"/>
              </w:rPr>
            </w:pPr>
            <w:r>
              <w:rPr>
                <w:rFonts w:cstheme="minorHAnsi"/>
              </w:rPr>
              <w:t>No purpose</w:t>
            </w:r>
          </w:p>
          <w:p w14:paraId="02F54687" w14:textId="77777777" w:rsidR="006E655F" w:rsidRDefault="006E655F" w:rsidP="00850162">
            <w:pPr>
              <w:pStyle w:val="NoSpacing"/>
              <w:numPr>
                <w:ilvl w:val="0"/>
                <w:numId w:val="16"/>
              </w:numPr>
              <w:spacing w:line="276" w:lineRule="auto"/>
              <w:ind w:left="250" w:hanging="190"/>
              <w:rPr>
                <w:rFonts w:cstheme="minorHAnsi"/>
              </w:rPr>
            </w:pPr>
            <w:r>
              <w:rPr>
                <w:rFonts w:cstheme="minorHAnsi"/>
              </w:rPr>
              <w:t>Irrelevant to interests/career</w:t>
            </w:r>
          </w:p>
          <w:p w14:paraId="169F6523" w14:textId="77777777" w:rsidR="006E655F" w:rsidRDefault="006E655F" w:rsidP="00850162">
            <w:pPr>
              <w:pStyle w:val="NoSpacing"/>
              <w:numPr>
                <w:ilvl w:val="0"/>
                <w:numId w:val="16"/>
              </w:numPr>
              <w:spacing w:line="276" w:lineRule="auto"/>
              <w:ind w:left="250" w:hanging="190"/>
              <w:rPr>
                <w:rFonts w:cstheme="minorHAnsi"/>
              </w:rPr>
            </w:pPr>
            <w:r>
              <w:rPr>
                <w:rFonts w:cstheme="minorHAnsi"/>
              </w:rPr>
              <w:t>Not useful</w:t>
            </w:r>
          </w:p>
        </w:tc>
        <w:tc>
          <w:tcPr>
            <w:tcW w:w="1339" w:type="dxa"/>
            <w:tcBorders>
              <w:top w:val="single" w:sz="4" w:space="0" w:color="auto"/>
              <w:left w:val="single" w:sz="4" w:space="0" w:color="auto"/>
              <w:bottom w:val="single" w:sz="4" w:space="0" w:color="auto"/>
              <w:right w:val="single" w:sz="4" w:space="0" w:color="auto"/>
            </w:tcBorders>
            <w:vAlign w:val="center"/>
            <w:hideMark/>
          </w:tcPr>
          <w:p w14:paraId="7BF7BD1D" w14:textId="77777777" w:rsidR="006E655F" w:rsidRDefault="006E655F" w:rsidP="00850162">
            <w:pPr>
              <w:spacing w:line="276" w:lineRule="auto"/>
              <w:jc w:val="center"/>
              <w:rPr>
                <w:rFonts w:cstheme="minorHAnsi"/>
              </w:rPr>
            </w:pPr>
            <w:r>
              <w:rPr>
                <w:rFonts w:cstheme="minorHAnsi"/>
              </w:rPr>
              <w:t>36</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A1F0ABA" w14:textId="77777777" w:rsidR="006E655F" w:rsidRDefault="006E655F" w:rsidP="00850162">
            <w:pPr>
              <w:pStyle w:val="NoSpacing"/>
              <w:numPr>
                <w:ilvl w:val="0"/>
                <w:numId w:val="17"/>
              </w:numPr>
              <w:spacing w:line="276" w:lineRule="auto"/>
              <w:ind w:left="250" w:hanging="180"/>
              <w:rPr>
                <w:rFonts w:cstheme="minorHAnsi"/>
              </w:rPr>
            </w:pPr>
            <w:r>
              <w:rPr>
                <w:rFonts w:cstheme="minorHAnsi"/>
              </w:rPr>
              <w:t>In my honest opinion, there is absolutely no purpose.</w:t>
            </w:r>
          </w:p>
          <w:p w14:paraId="43EB71E3" w14:textId="6BEBBE70" w:rsidR="006E655F" w:rsidRDefault="006E655F" w:rsidP="00850162">
            <w:pPr>
              <w:pStyle w:val="NoSpacing"/>
              <w:numPr>
                <w:ilvl w:val="0"/>
                <w:numId w:val="17"/>
              </w:numPr>
              <w:spacing w:line="276" w:lineRule="auto"/>
              <w:ind w:left="250" w:hanging="180"/>
              <w:rPr>
                <w:rFonts w:cstheme="minorHAnsi"/>
              </w:rPr>
            </w:pPr>
            <w:r>
              <w:rPr>
                <w:rFonts w:cstheme="minorHAnsi"/>
              </w:rPr>
              <w:t xml:space="preserve">There is no purpose. </w:t>
            </w:r>
            <w:r w:rsidR="002735EF">
              <w:rPr>
                <w:rFonts w:cstheme="minorHAnsi"/>
              </w:rPr>
              <w:t>General Education</w:t>
            </w:r>
            <w:r>
              <w:rPr>
                <w:rFonts w:cstheme="minorHAnsi"/>
              </w:rPr>
              <w:t>s was just a requirement and mandatory</w:t>
            </w:r>
            <w:r w:rsidR="001A326B">
              <w:rPr>
                <w:rFonts w:cstheme="minorHAnsi"/>
              </w:rPr>
              <w:t>,</w:t>
            </w:r>
            <w:r>
              <w:rPr>
                <w:rFonts w:cstheme="minorHAnsi"/>
              </w:rPr>
              <w:t xml:space="preserve"> so I took them.</w:t>
            </w:r>
          </w:p>
          <w:p w14:paraId="3A7CF605" w14:textId="77777777" w:rsidR="006E655F" w:rsidRDefault="006E655F" w:rsidP="00850162">
            <w:pPr>
              <w:pStyle w:val="NoSpacing"/>
              <w:numPr>
                <w:ilvl w:val="0"/>
                <w:numId w:val="17"/>
              </w:numPr>
              <w:spacing w:line="276" w:lineRule="auto"/>
              <w:ind w:left="250" w:hanging="180"/>
              <w:rPr>
                <w:rFonts w:cstheme="minorHAnsi"/>
              </w:rPr>
            </w:pPr>
            <w:r>
              <w:rPr>
                <w:rFonts w:cstheme="minorHAnsi"/>
              </w:rPr>
              <w:t xml:space="preserve">Not </w:t>
            </w:r>
            <w:proofErr w:type="gramStart"/>
            <w:r>
              <w:rPr>
                <w:rFonts w:cstheme="minorHAnsi"/>
              </w:rPr>
              <w:t>really relevant</w:t>
            </w:r>
            <w:proofErr w:type="gramEnd"/>
            <w:r>
              <w:rPr>
                <w:rFonts w:cstheme="minorHAnsi"/>
              </w:rPr>
              <w:t xml:space="preserve"> to my major.</w:t>
            </w:r>
          </w:p>
          <w:p w14:paraId="66F6EE83" w14:textId="77777777" w:rsidR="006E655F" w:rsidRDefault="006E655F" w:rsidP="00850162">
            <w:pPr>
              <w:pStyle w:val="NoSpacing"/>
              <w:numPr>
                <w:ilvl w:val="0"/>
                <w:numId w:val="17"/>
              </w:numPr>
              <w:spacing w:line="276" w:lineRule="auto"/>
              <w:ind w:left="250" w:hanging="180"/>
              <w:rPr>
                <w:rFonts w:cstheme="minorHAnsi"/>
              </w:rPr>
            </w:pPr>
            <w:r>
              <w:rPr>
                <w:rFonts w:cstheme="minorHAnsi"/>
              </w:rPr>
              <w:t>I had to take three classes and I have yet to use any of the information I learned from those classes.</w:t>
            </w:r>
          </w:p>
        </w:tc>
      </w:tr>
      <w:tr w:rsidR="006E655F" w14:paraId="39D5895F" w14:textId="77777777" w:rsidTr="00563D23">
        <w:trPr>
          <w:trHeight w:val="407"/>
        </w:trPr>
        <w:tc>
          <w:tcPr>
            <w:tcW w:w="1816" w:type="dxa"/>
            <w:tcBorders>
              <w:top w:val="single" w:sz="4" w:space="0" w:color="auto"/>
              <w:left w:val="single" w:sz="4" w:space="0" w:color="auto"/>
              <w:bottom w:val="single" w:sz="4" w:space="0" w:color="auto"/>
              <w:right w:val="single" w:sz="4" w:space="0" w:color="auto"/>
            </w:tcBorders>
            <w:vAlign w:val="center"/>
            <w:hideMark/>
          </w:tcPr>
          <w:p w14:paraId="035D9120" w14:textId="77777777" w:rsidR="006E655F" w:rsidRDefault="006E655F" w:rsidP="00850162">
            <w:pPr>
              <w:spacing w:line="276" w:lineRule="auto"/>
              <w:rPr>
                <w:rFonts w:cstheme="minorHAnsi"/>
              </w:rPr>
            </w:pPr>
            <w:r>
              <w:rPr>
                <w:rFonts w:cstheme="minorHAnsi"/>
              </w:rPr>
              <w:t>Preparation for major studies</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7951925"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Preparation for future coursework</w:t>
            </w:r>
          </w:p>
          <w:p w14:paraId="6DF273D6"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A way to begin college</w:t>
            </w:r>
          </w:p>
          <w:p w14:paraId="0952B8F4" w14:textId="77777777" w:rsidR="006E655F" w:rsidRDefault="006E655F" w:rsidP="00850162">
            <w:pPr>
              <w:pStyle w:val="NoSpacing"/>
              <w:numPr>
                <w:ilvl w:val="0"/>
                <w:numId w:val="14"/>
              </w:numPr>
              <w:spacing w:line="276" w:lineRule="auto"/>
              <w:ind w:left="240" w:hanging="180"/>
              <w:rPr>
                <w:rFonts w:cstheme="minorHAnsi"/>
              </w:rPr>
            </w:pPr>
            <w:r>
              <w:rPr>
                <w:rFonts w:cstheme="minorHAnsi"/>
              </w:rPr>
              <w:t>Courses support majors, minors, or careers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58E24CF" w14:textId="77777777" w:rsidR="006E655F" w:rsidRDefault="006E655F" w:rsidP="00850162">
            <w:pPr>
              <w:spacing w:line="276" w:lineRule="auto"/>
              <w:jc w:val="center"/>
              <w:rPr>
                <w:rFonts w:cstheme="minorHAnsi"/>
              </w:rPr>
            </w:pPr>
            <w:r>
              <w:rPr>
                <w:rFonts w:cstheme="minorHAnsi"/>
              </w:rPr>
              <w:t>36</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926ED91" w14:textId="053D643A" w:rsidR="006E655F" w:rsidRDefault="002735EF" w:rsidP="00850162">
            <w:pPr>
              <w:pStyle w:val="Normal0"/>
              <w:numPr>
                <w:ilvl w:val="0"/>
                <w:numId w:val="15"/>
              </w:numPr>
              <w:spacing w:line="276" w:lineRule="auto"/>
              <w:ind w:left="260" w:hanging="180"/>
              <w:rPr>
                <w:rFonts w:cstheme="minorHAnsi"/>
                <w:szCs w:val="22"/>
              </w:rPr>
            </w:pPr>
            <w:r>
              <w:rPr>
                <w:rFonts w:cstheme="minorHAnsi"/>
                <w:szCs w:val="22"/>
              </w:rPr>
              <w:t>General Education</w:t>
            </w:r>
            <w:r w:rsidR="006E655F">
              <w:rPr>
                <w:rFonts w:cstheme="minorHAnsi"/>
                <w:szCs w:val="22"/>
              </w:rPr>
              <w:t>s provide an academic background to the future classes you will take</w:t>
            </w:r>
          </w:p>
          <w:p w14:paraId="6574C1BE"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Serve as base courses to begin your college career</w:t>
            </w:r>
          </w:p>
          <w:p w14:paraId="4B398FC8"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 xml:space="preserve">To make you more prepared for major classes/workload </w:t>
            </w:r>
            <w:r>
              <w:rPr>
                <w:rFonts w:cstheme="minorHAnsi"/>
                <w:szCs w:val="22"/>
              </w:rPr>
              <w:lastRenderedPageBreak/>
              <w:t>management</w:t>
            </w:r>
          </w:p>
          <w:p w14:paraId="7A4DCBDC" w14:textId="1F3AC357" w:rsidR="006E655F" w:rsidRDefault="002735EF" w:rsidP="00850162">
            <w:pPr>
              <w:pStyle w:val="Normal0"/>
              <w:numPr>
                <w:ilvl w:val="0"/>
                <w:numId w:val="15"/>
              </w:numPr>
              <w:spacing w:line="276" w:lineRule="auto"/>
              <w:ind w:left="260" w:hanging="180"/>
              <w:rPr>
                <w:rFonts w:cstheme="minorHAnsi"/>
                <w:szCs w:val="22"/>
              </w:rPr>
            </w:pPr>
            <w:r>
              <w:rPr>
                <w:rFonts w:cstheme="minorHAnsi"/>
                <w:szCs w:val="22"/>
              </w:rPr>
              <w:t>General Education</w:t>
            </w:r>
            <w:r w:rsidR="006E655F">
              <w:rPr>
                <w:rFonts w:cstheme="minorHAnsi"/>
                <w:szCs w:val="22"/>
              </w:rPr>
              <w:t>s should help to support students’ studies of minors and majors</w:t>
            </w:r>
          </w:p>
          <w:p w14:paraId="1592BFD2" w14:textId="77777777" w:rsidR="006E655F" w:rsidRDefault="006E655F" w:rsidP="00850162">
            <w:pPr>
              <w:pStyle w:val="Normal0"/>
              <w:numPr>
                <w:ilvl w:val="0"/>
                <w:numId w:val="15"/>
              </w:numPr>
              <w:spacing w:line="276" w:lineRule="auto"/>
              <w:ind w:left="260" w:hanging="180"/>
              <w:rPr>
                <w:rFonts w:cstheme="minorHAnsi"/>
                <w:szCs w:val="22"/>
              </w:rPr>
            </w:pPr>
            <w:r>
              <w:rPr>
                <w:rFonts w:cstheme="minorHAnsi"/>
                <w:szCs w:val="22"/>
              </w:rPr>
              <w:t xml:space="preserve">I try to pick classes that </w:t>
            </w:r>
            <w:proofErr w:type="spellStart"/>
            <w:r>
              <w:rPr>
                <w:rFonts w:cstheme="minorHAnsi"/>
                <w:szCs w:val="22"/>
              </w:rPr>
              <w:t>kinda</w:t>
            </w:r>
            <w:proofErr w:type="spellEnd"/>
            <w:r>
              <w:rPr>
                <w:rFonts w:cstheme="minorHAnsi"/>
                <w:szCs w:val="22"/>
              </w:rPr>
              <w:t xml:space="preserve"> go along with my major or my career</w:t>
            </w:r>
          </w:p>
        </w:tc>
      </w:tr>
      <w:tr w:rsidR="006E655F" w14:paraId="5FEFF3E8" w14:textId="77777777" w:rsidTr="00563D23">
        <w:trPr>
          <w:trHeight w:val="423"/>
        </w:trPr>
        <w:tc>
          <w:tcPr>
            <w:tcW w:w="1816" w:type="dxa"/>
            <w:tcBorders>
              <w:top w:val="single" w:sz="4" w:space="0" w:color="auto"/>
              <w:left w:val="single" w:sz="4" w:space="0" w:color="auto"/>
              <w:bottom w:val="single" w:sz="4" w:space="0" w:color="auto"/>
              <w:right w:val="single" w:sz="4" w:space="0" w:color="auto"/>
            </w:tcBorders>
            <w:vAlign w:val="center"/>
            <w:hideMark/>
          </w:tcPr>
          <w:p w14:paraId="5003D030" w14:textId="77777777" w:rsidR="006E655F" w:rsidRDefault="006E655F" w:rsidP="00850162">
            <w:pPr>
              <w:spacing w:line="276" w:lineRule="auto"/>
              <w:rPr>
                <w:rFonts w:cstheme="minorHAnsi"/>
              </w:rPr>
            </w:pPr>
            <w:r>
              <w:rPr>
                <w:rFonts w:cstheme="minorHAnsi"/>
              </w:rPr>
              <w:lastRenderedPageBreak/>
              <w:t>Ease or difficulty of courses; effect on GPA</w:t>
            </w:r>
          </w:p>
        </w:tc>
        <w:tc>
          <w:tcPr>
            <w:tcW w:w="2603" w:type="dxa"/>
            <w:tcBorders>
              <w:top w:val="single" w:sz="4" w:space="0" w:color="auto"/>
              <w:left w:val="single" w:sz="4" w:space="0" w:color="auto"/>
              <w:bottom w:val="single" w:sz="4" w:space="0" w:color="auto"/>
              <w:right w:val="single" w:sz="4" w:space="0" w:color="auto"/>
            </w:tcBorders>
            <w:vAlign w:val="center"/>
            <w:hideMark/>
          </w:tcPr>
          <w:p w14:paraId="3D5690A3" w14:textId="77777777" w:rsidR="006E655F" w:rsidRDefault="006E655F" w:rsidP="00850162">
            <w:pPr>
              <w:pStyle w:val="NoSpacing"/>
              <w:numPr>
                <w:ilvl w:val="0"/>
                <w:numId w:val="18"/>
              </w:numPr>
              <w:spacing w:line="276" w:lineRule="auto"/>
              <w:ind w:left="240" w:hanging="180"/>
              <w:rPr>
                <w:rFonts w:cstheme="minorHAnsi"/>
              </w:rPr>
            </w:pPr>
            <w:r>
              <w:rPr>
                <w:rFonts w:cstheme="minorHAnsi"/>
              </w:rPr>
              <w:t>Negative GPA impacts</w:t>
            </w:r>
          </w:p>
          <w:p w14:paraId="3CF796D4" w14:textId="77777777" w:rsidR="006E655F" w:rsidRDefault="006E655F" w:rsidP="00850162">
            <w:pPr>
              <w:pStyle w:val="NoSpacing"/>
              <w:numPr>
                <w:ilvl w:val="0"/>
                <w:numId w:val="18"/>
              </w:numPr>
              <w:spacing w:line="276" w:lineRule="auto"/>
              <w:ind w:left="240" w:hanging="180"/>
              <w:rPr>
                <w:rFonts w:cstheme="minorHAnsi"/>
              </w:rPr>
            </w:pPr>
            <w:r>
              <w:rPr>
                <w:rFonts w:cstheme="minorHAnsi"/>
              </w:rPr>
              <w:t>Positive GPA impacts</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1622626" w14:textId="77777777" w:rsidR="006E655F" w:rsidRDefault="006E655F" w:rsidP="00850162">
            <w:pPr>
              <w:spacing w:line="276" w:lineRule="auto"/>
              <w:jc w:val="center"/>
              <w:rPr>
                <w:rFonts w:cstheme="minorHAnsi"/>
              </w:rPr>
            </w:pPr>
            <w:r>
              <w:rPr>
                <w:rFonts w:cstheme="minorHAnsi"/>
              </w:rPr>
              <w:t>31</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D5E3F32" w14:textId="77777777" w:rsidR="006E655F" w:rsidRDefault="006E655F" w:rsidP="00850162">
            <w:pPr>
              <w:pStyle w:val="Normal0"/>
              <w:numPr>
                <w:ilvl w:val="0"/>
                <w:numId w:val="19"/>
              </w:numPr>
              <w:spacing w:line="276" w:lineRule="auto"/>
              <w:ind w:left="250" w:hanging="180"/>
              <w:rPr>
                <w:rFonts w:cstheme="minorHAnsi"/>
                <w:szCs w:val="22"/>
              </w:rPr>
            </w:pPr>
            <w:r>
              <w:rPr>
                <w:rFonts w:cstheme="minorHAnsi"/>
                <w:szCs w:val="22"/>
              </w:rPr>
              <w:t>Took focus from my major classes and brought down my GPA</w:t>
            </w:r>
          </w:p>
          <w:p w14:paraId="13AB2E45" w14:textId="2C6491E9" w:rsidR="006E655F" w:rsidRDefault="006E655F" w:rsidP="00850162">
            <w:pPr>
              <w:pStyle w:val="Normal0"/>
              <w:numPr>
                <w:ilvl w:val="0"/>
                <w:numId w:val="19"/>
              </w:numPr>
              <w:spacing w:line="276" w:lineRule="auto"/>
              <w:ind w:left="250" w:hanging="180"/>
              <w:rPr>
                <w:rFonts w:cstheme="minorHAnsi"/>
                <w:szCs w:val="22"/>
              </w:rPr>
            </w:pPr>
            <w:r>
              <w:rPr>
                <w:rFonts w:cstheme="minorHAnsi"/>
                <w:szCs w:val="22"/>
              </w:rPr>
              <w:t xml:space="preserve">All my </w:t>
            </w:r>
            <w:r w:rsidR="002735EF">
              <w:rPr>
                <w:rFonts w:cstheme="minorHAnsi"/>
                <w:szCs w:val="22"/>
              </w:rPr>
              <w:t>General Education</w:t>
            </w:r>
            <w:r>
              <w:rPr>
                <w:rFonts w:cstheme="minorHAnsi"/>
                <w:szCs w:val="22"/>
              </w:rPr>
              <w:t>s did was lower my GPA</w:t>
            </w:r>
          </w:p>
          <w:p w14:paraId="291AC886" w14:textId="77777777" w:rsidR="006E655F" w:rsidRDefault="006E655F" w:rsidP="00850162">
            <w:pPr>
              <w:pStyle w:val="Normal0"/>
              <w:numPr>
                <w:ilvl w:val="0"/>
                <w:numId w:val="19"/>
              </w:numPr>
              <w:spacing w:line="276" w:lineRule="auto"/>
              <w:ind w:left="250" w:hanging="180"/>
              <w:rPr>
                <w:rFonts w:cstheme="minorHAnsi"/>
                <w:szCs w:val="22"/>
              </w:rPr>
            </w:pPr>
            <w:r>
              <w:rPr>
                <w:rFonts w:cstheme="minorHAnsi"/>
                <w:szCs w:val="22"/>
              </w:rPr>
              <w:t>To relieve stress from difficult courses in my major</w:t>
            </w:r>
          </w:p>
          <w:p w14:paraId="038B8866" w14:textId="77777777" w:rsidR="006E655F" w:rsidRDefault="006E655F" w:rsidP="00850162">
            <w:pPr>
              <w:pStyle w:val="NoSpacing"/>
              <w:numPr>
                <w:ilvl w:val="0"/>
                <w:numId w:val="19"/>
              </w:numPr>
              <w:spacing w:line="276" w:lineRule="auto"/>
              <w:ind w:left="250" w:hanging="180"/>
              <w:rPr>
                <w:rFonts w:cstheme="minorHAnsi"/>
              </w:rPr>
            </w:pPr>
            <w:r>
              <w:rPr>
                <w:rFonts w:cstheme="minorHAnsi"/>
              </w:rPr>
              <w:t>It is an easier course people take to raise GPA</w:t>
            </w:r>
          </w:p>
          <w:p w14:paraId="1AFC665E" w14:textId="77777777" w:rsidR="006E655F" w:rsidRDefault="006E655F" w:rsidP="00850162">
            <w:pPr>
              <w:pStyle w:val="NoSpacing"/>
              <w:numPr>
                <w:ilvl w:val="0"/>
                <w:numId w:val="19"/>
              </w:numPr>
              <w:spacing w:line="276" w:lineRule="auto"/>
              <w:ind w:left="250" w:hanging="180"/>
              <w:rPr>
                <w:rFonts w:cstheme="minorHAnsi"/>
              </w:rPr>
            </w:pPr>
            <w:r>
              <w:rPr>
                <w:rFonts w:cstheme="minorHAnsi"/>
              </w:rPr>
              <w:t>GPA boosters</w:t>
            </w:r>
          </w:p>
        </w:tc>
      </w:tr>
    </w:tbl>
    <w:p w14:paraId="136D05FB" w14:textId="77777777" w:rsidR="006E655F" w:rsidRDefault="006E655F" w:rsidP="00850162">
      <w:pPr>
        <w:spacing w:line="276" w:lineRule="auto"/>
        <w:rPr>
          <w:sz w:val="18"/>
        </w:rPr>
      </w:pPr>
      <w:r>
        <w:rPr>
          <w:sz w:val="18"/>
        </w:rPr>
        <w:t xml:space="preserve">*The number of references does not directly reflect the number of students that responded to the question because a single comment could be coded under multiple themes or not coded at all if irrelevant to the question. </w:t>
      </w:r>
    </w:p>
    <w:p w14:paraId="6C384655" w14:textId="77777777" w:rsidR="006E655F" w:rsidRDefault="006E655F" w:rsidP="00850162">
      <w:pPr>
        <w:pStyle w:val="NoSpacing"/>
        <w:spacing w:line="276" w:lineRule="auto"/>
        <w:rPr>
          <w:rFonts w:cstheme="minorHAnsi"/>
        </w:rPr>
      </w:pPr>
    </w:p>
    <w:p w14:paraId="45EF192C" w14:textId="3356220B" w:rsidR="006E655F" w:rsidRDefault="006E655F" w:rsidP="00850162">
      <w:pPr>
        <w:pStyle w:val="Heading3"/>
        <w:spacing w:line="276" w:lineRule="auto"/>
      </w:pPr>
      <w:bookmarkStart w:id="27" w:name="_Toc24031509"/>
      <w:r w:rsidRPr="00AE1DDD">
        <w:t xml:space="preserve">Table </w:t>
      </w:r>
      <w:r w:rsidR="00C803FD">
        <w:t>A-</w:t>
      </w:r>
      <w:r w:rsidR="00AE1DDD" w:rsidRPr="00AE1DDD">
        <w:t>2</w:t>
      </w:r>
      <w:r w:rsidRPr="00AE1DDD">
        <w:t>.</w:t>
      </w:r>
      <w:r>
        <w:t xml:space="preserve"> Summary of Themes Related to the Impact of General Education Courses.</w:t>
      </w:r>
      <w:bookmarkEnd w:id="27"/>
      <w:r>
        <w:t xml:space="preserve"> </w:t>
      </w:r>
    </w:p>
    <w:tbl>
      <w:tblPr>
        <w:tblStyle w:val="TableGrid"/>
        <w:tblW w:w="0" w:type="auto"/>
        <w:tblLook w:val="04A0" w:firstRow="1" w:lastRow="0" w:firstColumn="1" w:lastColumn="0" w:noHBand="0" w:noVBand="1"/>
      </w:tblPr>
      <w:tblGrid>
        <w:gridCol w:w="2302"/>
        <w:gridCol w:w="1339"/>
        <w:gridCol w:w="5709"/>
      </w:tblGrid>
      <w:tr w:rsidR="006E655F" w14:paraId="27E2E845" w14:textId="77777777" w:rsidTr="006E655F">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59537" w14:textId="77777777" w:rsidR="006E655F" w:rsidRDefault="006E655F" w:rsidP="00850162">
            <w:pPr>
              <w:spacing w:line="276" w:lineRule="auto"/>
              <w:jc w:val="center"/>
              <w:rPr>
                <w:b/>
              </w:rPr>
            </w:pPr>
            <w:r>
              <w:rPr>
                <w:b/>
              </w:rPr>
              <w:t>Theme / Subthemes</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A057E" w14:textId="77777777" w:rsidR="006E655F" w:rsidRDefault="006E655F" w:rsidP="00850162">
            <w:pPr>
              <w:spacing w:line="276" w:lineRule="auto"/>
              <w:jc w:val="center"/>
              <w:rPr>
                <w:b/>
              </w:rPr>
            </w:pPr>
            <w:r>
              <w:rPr>
                <w:b/>
              </w:rPr>
              <w:t>No. of References*</w:t>
            </w:r>
          </w:p>
        </w:tc>
        <w:tc>
          <w:tcPr>
            <w:tcW w:w="5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19A8C" w14:textId="77777777" w:rsidR="006E655F" w:rsidRDefault="006E655F" w:rsidP="00850162">
            <w:pPr>
              <w:spacing w:line="276" w:lineRule="auto"/>
              <w:jc w:val="center"/>
              <w:rPr>
                <w:b/>
              </w:rPr>
            </w:pPr>
            <w:r>
              <w:rPr>
                <w:b/>
              </w:rPr>
              <w:t>Sample Comments</w:t>
            </w:r>
          </w:p>
        </w:tc>
      </w:tr>
      <w:tr w:rsidR="006E655F" w14:paraId="5038595E"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46F558D6" w14:textId="77777777" w:rsidR="006E655F" w:rsidRDefault="006E655F" w:rsidP="00850162">
            <w:pPr>
              <w:spacing w:line="276" w:lineRule="auto"/>
              <w:rPr>
                <w:b/>
              </w:rPr>
            </w:pPr>
            <w:r>
              <w:rPr>
                <w:b/>
              </w:rPr>
              <w:t>Little or no impact</w:t>
            </w:r>
          </w:p>
          <w:p w14:paraId="4D5DE54E" w14:textId="77777777" w:rsidR="006E655F" w:rsidRDefault="006E655F" w:rsidP="00850162">
            <w:pPr>
              <w:pStyle w:val="ListParagraph"/>
              <w:numPr>
                <w:ilvl w:val="0"/>
                <w:numId w:val="20"/>
              </w:numPr>
              <w:spacing w:line="276" w:lineRule="auto"/>
              <w:ind w:left="161" w:hanging="180"/>
            </w:pPr>
            <w:r>
              <w:t>Waste of time and money</w:t>
            </w:r>
          </w:p>
          <w:p w14:paraId="2632B9D4" w14:textId="77777777" w:rsidR="006E655F" w:rsidRDefault="006E655F" w:rsidP="00850162">
            <w:pPr>
              <w:pStyle w:val="ListParagraph"/>
              <w:numPr>
                <w:ilvl w:val="0"/>
                <w:numId w:val="20"/>
              </w:numPr>
              <w:spacing w:line="276" w:lineRule="auto"/>
              <w:ind w:left="161" w:hanging="180"/>
            </w:pPr>
            <w:r>
              <w:t>Life experience</w:t>
            </w:r>
          </w:p>
        </w:tc>
        <w:tc>
          <w:tcPr>
            <w:tcW w:w="1339" w:type="dxa"/>
            <w:tcBorders>
              <w:top w:val="single" w:sz="4" w:space="0" w:color="auto"/>
              <w:left w:val="single" w:sz="4" w:space="0" w:color="auto"/>
              <w:bottom w:val="single" w:sz="4" w:space="0" w:color="auto"/>
              <w:right w:val="single" w:sz="4" w:space="0" w:color="auto"/>
            </w:tcBorders>
            <w:hideMark/>
          </w:tcPr>
          <w:p w14:paraId="030FC15A" w14:textId="77777777" w:rsidR="006E655F" w:rsidRDefault="006E655F" w:rsidP="00850162">
            <w:pPr>
              <w:spacing w:line="276" w:lineRule="auto"/>
              <w:jc w:val="center"/>
            </w:pPr>
            <w:r>
              <w:t>248</w:t>
            </w:r>
          </w:p>
        </w:tc>
        <w:tc>
          <w:tcPr>
            <w:tcW w:w="5709" w:type="dxa"/>
            <w:tcBorders>
              <w:top w:val="single" w:sz="4" w:space="0" w:color="auto"/>
              <w:left w:val="single" w:sz="4" w:space="0" w:color="auto"/>
              <w:bottom w:val="single" w:sz="4" w:space="0" w:color="auto"/>
              <w:right w:val="single" w:sz="4" w:space="0" w:color="auto"/>
            </w:tcBorders>
            <w:hideMark/>
          </w:tcPr>
          <w:p w14:paraId="0E794A2D" w14:textId="293E5F0E" w:rsidR="006E655F" w:rsidRDefault="006E655F" w:rsidP="00850162">
            <w:pPr>
              <w:pStyle w:val="ListParagraph"/>
              <w:numPr>
                <w:ilvl w:val="0"/>
                <w:numId w:val="21"/>
              </w:numPr>
              <w:spacing w:line="276" w:lineRule="auto"/>
              <w:ind w:left="210" w:hanging="240"/>
            </w:pPr>
            <w:r>
              <w:t xml:space="preserve">A </w:t>
            </w:r>
            <w:r w:rsidR="002735EF">
              <w:t>General Education</w:t>
            </w:r>
            <w:r>
              <w:t xml:space="preserve"> is a way for schools to make more money off students by requiring them to take an unnecessary amount of credits that don’t help the student in any aspect of life. </w:t>
            </w:r>
          </w:p>
          <w:p w14:paraId="5E1F67D5" w14:textId="77777777" w:rsidR="006E655F" w:rsidRDefault="006E655F" w:rsidP="00850162">
            <w:pPr>
              <w:pStyle w:val="ListParagraph"/>
              <w:numPr>
                <w:ilvl w:val="0"/>
                <w:numId w:val="21"/>
              </w:numPr>
              <w:spacing w:line="276" w:lineRule="auto"/>
              <w:ind w:left="210" w:hanging="240"/>
            </w:pPr>
            <w:r>
              <w:t xml:space="preserve">I don’t pay $12,000 a semester to learn how to do yoga. </w:t>
            </w:r>
          </w:p>
          <w:p w14:paraId="75DF2BCB" w14:textId="77777777" w:rsidR="006E655F" w:rsidRDefault="006E655F" w:rsidP="00850162">
            <w:pPr>
              <w:pStyle w:val="ListParagraph"/>
              <w:numPr>
                <w:ilvl w:val="0"/>
                <w:numId w:val="21"/>
              </w:numPr>
              <w:spacing w:line="276" w:lineRule="auto"/>
              <w:ind w:left="210" w:hanging="240"/>
            </w:pPr>
            <w:r>
              <w:t xml:space="preserve">Other than the enjoyment I have had from a few of them, they have only slowed me down. </w:t>
            </w:r>
          </w:p>
          <w:p w14:paraId="0DA00DA6" w14:textId="717E7221" w:rsidR="006E655F" w:rsidRDefault="006E655F" w:rsidP="00850162">
            <w:pPr>
              <w:pStyle w:val="ListParagraph"/>
              <w:numPr>
                <w:ilvl w:val="0"/>
                <w:numId w:val="21"/>
              </w:numPr>
              <w:spacing w:line="276" w:lineRule="auto"/>
              <w:ind w:left="210" w:hanging="240"/>
            </w:pPr>
            <w:r>
              <w:t xml:space="preserve">I believe </w:t>
            </w:r>
            <w:r w:rsidR="002735EF">
              <w:t>General Education</w:t>
            </w:r>
            <w:r>
              <w:t xml:space="preserve"> is great for students fresh out of high school who are still deciding on a career path. However, I see little benefit for adult learners. When I decided to finish my degree, I knew exactly what I wanted to do </w:t>
            </w:r>
            <w:proofErr w:type="gramStart"/>
            <w:r>
              <w:t>and in many cases</w:t>
            </w:r>
            <w:proofErr w:type="gramEnd"/>
            <w:r>
              <w:t xml:space="preserve"> the </w:t>
            </w:r>
            <w:r w:rsidR="002735EF">
              <w:t>General Education</w:t>
            </w:r>
            <w:r>
              <w:t xml:space="preserve"> courses seemed like a waste of time and money.</w:t>
            </w:r>
          </w:p>
        </w:tc>
      </w:tr>
      <w:tr w:rsidR="006E655F" w14:paraId="4B2664F1"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1CC9509B" w14:textId="77777777" w:rsidR="006E655F" w:rsidRDefault="006E655F" w:rsidP="00850162">
            <w:pPr>
              <w:spacing w:line="276" w:lineRule="auto"/>
              <w:rPr>
                <w:b/>
              </w:rPr>
            </w:pPr>
            <w:r>
              <w:rPr>
                <w:b/>
              </w:rPr>
              <w:t>Knowledge and skills</w:t>
            </w:r>
          </w:p>
          <w:p w14:paraId="7225FB89" w14:textId="77777777" w:rsidR="006E655F" w:rsidRDefault="006E655F" w:rsidP="00850162">
            <w:pPr>
              <w:pStyle w:val="ListParagraph"/>
              <w:numPr>
                <w:ilvl w:val="0"/>
                <w:numId w:val="20"/>
              </w:numPr>
              <w:spacing w:line="276" w:lineRule="auto"/>
              <w:ind w:left="161" w:hanging="180"/>
            </w:pPr>
            <w:r>
              <w:t>New knowledge/</w:t>
            </w:r>
            <w:r>
              <w:br/>
              <w:t>well-rounded</w:t>
            </w:r>
          </w:p>
          <w:p w14:paraId="362F9D92" w14:textId="77777777" w:rsidR="006E655F" w:rsidRDefault="006E655F" w:rsidP="00850162">
            <w:pPr>
              <w:pStyle w:val="ListParagraph"/>
              <w:numPr>
                <w:ilvl w:val="0"/>
                <w:numId w:val="20"/>
              </w:numPr>
              <w:spacing w:line="276" w:lineRule="auto"/>
              <w:ind w:left="161" w:hanging="180"/>
            </w:pPr>
            <w:r>
              <w:t>Society, world, culture</w:t>
            </w:r>
          </w:p>
          <w:p w14:paraId="5BBCCBF8" w14:textId="77777777" w:rsidR="006E655F" w:rsidRDefault="006E655F" w:rsidP="00850162">
            <w:pPr>
              <w:pStyle w:val="ListParagraph"/>
              <w:numPr>
                <w:ilvl w:val="0"/>
                <w:numId w:val="20"/>
              </w:numPr>
              <w:spacing w:line="276" w:lineRule="auto"/>
              <w:ind w:left="161" w:hanging="180"/>
            </w:pPr>
            <w:r>
              <w:t>Life skills</w:t>
            </w:r>
          </w:p>
          <w:p w14:paraId="74E9D271" w14:textId="77777777" w:rsidR="006E655F" w:rsidRDefault="006E655F" w:rsidP="00850162">
            <w:pPr>
              <w:pStyle w:val="ListParagraph"/>
              <w:numPr>
                <w:ilvl w:val="0"/>
                <w:numId w:val="20"/>
              </w:numPr>
              <w:spacing w:line="276" w:lineRule="auto"/>
              <w:ind w:left="161" w:hanging="180"/>
            </w:pPr>
            <w:r>
              <w:lastRenderedPageBreak/>
              <w:t>Learning skills</w:t>
            </w:r>
          </w:p>
          <w:p w14:paraId="493B21BA" w14:textId="77777777" w:rsidR="006E655F" w:rsidRDefault="006E655F" w:rsidP="00850162">
            <w:pPr>
              <w:pStyle w:val="ListParagraph"/>
              <w:numPr>
                <w:ilvl w:val="0"/>
                <w:numId w:val="20"/>
              </w:numPr>
              <w:spacing w:line="276" w:lineRule="auto"/>
              <w:ind w:left="161" w:hanging="180"/>
            </w:pPr>
            <w:r>
              <w:t>Communication skills</w:t>
            </w:r>
          </w:p>
          <w:p w14:paraId="7C89ACF7" w14:textId="77777777" w:rsidR="006E655F" w:rsidRDefault="006E655F" w:rsidP="00850162">
            <w:pPr>
              <w:pStyle w:val="ListParagraph"/>
              <w:numPr>
                <w:ilvl w:val="0"/>
                <w:numId w:val="20"/>
              </w:numPr>
              <w:spacing w:line="276" w:lineRule="auto"/>
              <w:ind w:left="161" w:hanging="180"/>
            </w:pPr>
            <w:r>
              <w:t>Working with diverse others</w:t>
            </w:r>
          </w:p>
          <w:p w14:paraId="48BD7C1C" w14:textId="77777777" w:rsidR="006E655F" w:rsidRDefault="006E655F" w:rsidP="00850162">
            <w:pPr>
              <w:pStyle w:val="ListParagraph"/>
              <w:numPr>
                <w:ilvl w:val="0"/>
                <w:numId w:val="20"/>
              </w:numPr>
              <w:spacing w:line="276" w:lineRule="auto"/>
              <w:ind w:left="161" w:hanging="180"/>
            </w:pPr>
            <w:r>
              <w:t>Career skills</w:t>
            </w:r>
          </w:p>
        </w:tc>
        <w:tc>
          <w:tcPr>
            <w:tcW w:w="1339" w:type="dxa"/>
            <w:tcBorders>
              <w:top w:val="single" w:sz="4" w:space="0" w:color="auto"/>
              <w:left w:val="single" w:sz="4" w:space="0" w:color="auto"/>
              <w:bottom w:val="single" w:sz="4" w:space="0" w:color="auto"/>
              <w:right w:val="single" w:sz="4" w:space="0" w:color="auto"/>
            </w:tcBorders>
            <w:hideMark/>
          </w:tcPr>
          <w:p w14:paraId="284F2C18" w14:textId="77777777" w:rsidR="006E655F" w:rsidRDefault="006E655F" w:rsidP="00850162">
            <w:pPr>
              <w:spacing w:line="276" w:lineRule="auto"/>
              <w:jc w:val="center"/>
            </w:pPr>
            <w:r>
              <w:lastRenderedPageBreak/>
              <w:t>221</w:t>
            </w:r>
          </w:p>
        </w:tc>
        <w:tc>
          <w:tcPr>
            <w:tcW w:w="5709" w:type="dxa"/>
            <w:tcBorders>
              <w:top w:val="single" w:sz="4" w:space="0" w:color="auto"/>
              <w:left w:val="single" w:sz="4" w:space="0" w:color="auto"/>
              <w:bottom w:val="single" w:sz="4" w:space="0" w:color="auto"/>
              <w:right w:val="single" w:sz="4" w:space="0" w:color="auto"/>
            </w:tcBorders>
            <w:hideMark/>
          </w:tcPr>
          <w:p w14:paraId="005B5A1B" w14:textId="77777777" w:rsidR="006E655F" w:rsidRDefault="006E655F" w:rsidP="00850162">
            <w:pPr>
              <w:pStyle w:val="ListParagraph"/>
              <w:numPr>
                <w:ilvl w:val="0"/>
                <w:numId w:val="22"/>
              </w:numPr>
              <w:spacing w:line="276" w:lineRule="auto"/>
              <w:ind w:left="210" w:hanging="240"/>
            </w:pPr>
            <w:r>
              <w:t>Helped me understand different cultures and develop a better personal worldview.</w:t>
            </w:r>
          </w:p>
          <w:p w14:paraId="4B9C78ED" w14:textId="77777777" w:rsidR="006E655F" w:rsidRDefault="006E655F" w:rsidP="00850162">
            <w:pPr>
              <w:pStyle w:val="ListParagraph"/>
              <w:numPr>
                <w:ilvl w:val="0"/>
                <w:numId w:val="22"/>
              </w:numPr>
              <w:spacing w:line="276" w:lineRule="auto"/>
              <w:ind w:left="210" w:hanging="240"/>
            </w:pPr>
            <w:r>
              <w:t xml:space="preserve">These classes all helped me to become a well-rounded student. </w:t>
            </w:r>
          </w:p>
          <w:p w14:paraId="4CD80200" w14:textId="77777777" w:rsidR="006E655F" w:rsidRDefault="006E655F" w:rsidP="00850162">
            <w:pPr>
              <w:pStyle w:val="ListParagraph"/>
              <w:numPr>
                <w:ilvl w:val="0"/>
                <w:numId w:val="22"/>
              </w:numPr>
              <w:spacing w:line="276" w:lineRule="auto"/>
              <w:ind w:left="210" w:hanging="240"/>
            </w:pPr>
            <w:r>
              <w:t>They opened my eyes and taught me about common things and life outside of my major.</w:t>
            </w:r>
          </w:p>
          <w:p w14:paraId="15D1A36D" w14:textId="1AED4125" w:rsidR="006E655F" w:rsidRDefault="002735EF" w:rsidP="00850162">
            <w:pPr>
              <w:pStyle w:val="ListParagraph"/>
              <w:numPr>
                <w:ilvl w:val="0"/>
                <w:numId w:val="22"/>
              </w:numPr>
              <w:spacing w:line="276" w:lineRule="auto"/>
              <w:ind w:left="210" w:hanging="240"/>
            </w:pPr>
            <w:r>
              <w:lastRenderedPageBreak/>
              <w:t>General Education</w:t>
            </w:r>
            <w:r w:rsidR="006E655F">
              <w:t xml:space="preserve"> classes have helped me with cultural differences, math and other areas that I probably didn't realize was important before. There have been many times on the job I have referenced a class that I have taken outside of my major. </w:t>
            </w:r>
          </w:p>
          <w:p w14:paraId="267755E1" w14:textId="1CE87060" w:rsidR="006E655F" w:rsidRDefault="002735EF" w:rsidP="00850162">
            <w:pPr>
              <w:pStyle w:val="ListParagraph"/>
              <w:numPr>
                <w:ilvl w:val="0"/>
                <w:numId w:val="22"/>
              </w:numPr>
              <w:spacing w:line="276" w:lineRule="auto"/>
              <w:ind w:left="210" w:hanging="240"/>
            </w:pPr>
            <w:r>
              <w:t>General Education</w:t>
            </w:r>
            <w:r w:rsidR="006E655F">
              <w:t>s have significantly improved my writing abilities; it was a weakness that I truly wanted to improve on.</w:t>
            </w:r>
          </w:p>
        </w:tc>
      </w:tr>
      <w:tr w:rsidR="006E655F" w14:paraId="0504C86C" w14:textId="77777777" w:rsidTr="006E655F">
        <w:tc>
          <w:tcPr>
            <w:tcW w:w="2302" w:type="dxa"/>
            <w:tcBorders>
              <w:top w:val="single" w:sz="4" w:space="0" w:color="auto"/>
              <w:left w:val="single" w:sz="4" w:space="0" w:color="auto"/>
              <w:bottom w:val="single" w:sz="4" w:space="0" w:color="auto"/>
              <w:right w:val="single" w:sz="4" w:space="0" w:color="auto"/>
            </w:tcBorders>
          </w:tcPr>
          <w:p w14:paraId="1AFB40FA" w14:textId="77777777" w:rsidR="006E655F" w:rsidRDefault="006E655F" w:rsidP="00850162">
            <w:pPr>
              <w:spacing w:line="276" w:lineRule="auto"/>
              <w:rPr>
                <w:b/>
              </w:rPr>
            </w:pPr>
            <w:r>
              <w:rPr>
                <w:b/>
              </w:rPr>
              <w:lastRenderedPageBreak/>
              <w:t>Relationship to major</w:t>
            </w:r>
          </w:p>
          <w:p w14:paraId="33F87EFA" w14:textId="77777777" w:rsidR="006E655F" w:rsidRDefault="006E655F" w:rsidP="00850162">
            <w:pPr>
              <w:pStyle w:val="ListParagraph"/>
              <w:numPr>
                <w:ilvl w:val="0"/>
                <w:numId w:val="20"/>
              </w:numPr>
              <w:spacing w:line="276" w:lineRule="auto"/>
              <w:ind w:left="251" w:hanging="180"/>
            </w:pPr>
            <w:r>
              <w:t>Not relevant to major/career</w:t>
            </w:r>
          </w:p>
          <w:p w14:paraId="5F2C1396" w14:textId="77777777" w:rsidR="006E655F" w:rsidRDefault="006E655F" w:rsidP="00850162">
            <w:pPr>
              <w:pStyle w:val="ListParagraph"/>
              <w:numPr>
                <w:ilvl w:val="0"/>
                <w:numId w:val="20"/>
              </w:numPr>
              <w:spacing w:line="276" w:lineRule="auto"/>
              <w:ind w:left="251" w:hanging="180"/>
            </w:pPr>
            <w:r>
              <w:t>Explore outside of major</w:t>
            </w:r>
          </w:p>
          <w:p w14:paraId="38F8485F" w14:textId="77777777" w:rsidR="006E655F" w:rsidRDefault="006E655F" w:rsidP="00850162">
            <w:pPr>
              <w:pStyle w:val="ListParagraph"/>
              <w:numPr>
                <w:ilvl w:val="0"/>
                <w:numId w:val="20"/>
              </w:numPr>
              <w:spacing w:line="276" w:lineRule="auto"/>
              <w:ind w:left="251" w:hanging="180"/>
            </w:pPr>
            <w:r>
              <w:t>Enhanced major</w:t>
            </w:r>
          </w:p>
          <w:p w14:paraId="27FD270D" w14:textId="77777777" w:rsidR="006E655F" w:rsidRDefault="006E655F" w:rsidP="00850162">
            <w:pPr>
              <w:pStyle w:val="ListParagraph"/>
              <w:numPr>
                <w:ilvl w:val="0"/>
                <w:numId w:val="20"/>
              </w:numPr>
              <w:spacing w:line="276" w:lineRule="auto"/>
              <w:ind w:left="251" w:hanging="180"/>
            </w:pPr>
            <w:r>
              <w:t>Break from major</w:t>
            </w:r>
          </w:p>
          <w:p w14:paraId="35CFDC97" w14:textId="77777777" w:rsidR="006E655F" w:rsidRDefault="006E655F" w:rsidP="00850162">
            <w:pPr>
              <w:spacing w:line="276" w:lineRule="auto"/>
              <w:rPr>
                <w:b/>
              </w:rPr>
            </w:pPr>
          </w:p>
        </w:tc>
        <w:tc>
          <w:tcPr>
            <w:tcW w:w="1339" w:type="dxa"/>
            <w:tcBorders>
              <w:top w:val="single" w:sz="4" w:space="0" w:color="auto"/>
              <w:left w:val="single" w:sz="4" w:space="0" w:color="auto"/>
              <w:bottom w:val="single" w:sz="4" w:space="0" w:color="auto"/>
              <w:right w:val="single" w:sz="4" w:space="0" w:color="auto"/>
            </w:tcBorders>
            <w:hideMark/>
          </w:tcPr>
          <w:p w14:paraId="024E4F8C" w14:textId="77777777" w:rsidR="006E655F" w:rsidRDefault="006E655F" w:rsidP="00850162">
            <w:pPr>
              <w:spacing w:line="276" w:lineRule="auto"/>
              <w:jc w:val="center"/>
            </w:pPr>
            <w:r>
              <w:t>292</w:t>
            </w:r>
          </w:p>
        </w:tc>
        <w:tc>
          <w:tcPr>
            <w:tcW w:w="5709" w:type="dxa"/>
            <w:tcBorders>
              <w:top w:val="single" w:sz="4" w:space="0" w:color="auto"/>
              <w:left w:val="single" w:sz="4" w:space="0" w:color="auto"/>
              <w:bottom w:val="single" w:sz="4" w:space="0" w:color="auto"/>
              <w:right w:val="single" w:sz="4" w:space="0" w:color="auto"/>
            </w:tcBorders>
            <w:vAlign w:val="center"/>
            <w:hideMark/>
          </w:tcPr>
          <w:p w14:paraId="114E544D" w14:textId="77777777" w:rsidR="006E655F" w:rsidRDefault="006E655F" w:rsidP="00850162">
            <w:pPr>
              <w:spacing w:line="276" w:lineRule="auto"/>
              <w:rPr>
                <w:i/>
              </w:rPr>
            </w:pPr>
            <w:r>
              <w:rPr>
                <w:i/>
              </w:rPr>
              <w:t xml:space="preserve">See examples below of “positive” and “negative” relationships to major.  </w:t>
            </w:r>
          </w:p>
        </w:tc>
      </w:tr>
      <w:tr w:rsidR="006E655F" w14:paraId="346546FD"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2389956D" w14:textId="5A7591EC" w:rsidR="006E655F" w:rsidRDefault="006E655F" w:rsidP="00850162">
            <w:pPr>
              <w:spacing w:line="276" w:lineRule="auto"/>
              <w:rPr>
                <w:b/>
              </w:rPr>
            </w:pPr>
            <w:r>
              <w:rPr>
                <w:i/>
              </w:rPr>
              <w:t>Positive impact</w:t>
            </w:r>
          </w:p>
        </w:tc>
        <w:tc>
          <w:tcPr>
            <w:tcW w:w="1339" w:type="dxa"/>
            <w:tcBorders>
              <w:top w:val="single" w:sz="4" w:space="0" w:color="auto"/>
              <w:left w:val="single" w:sz="4" w:space="0" w:color="auto"/>
              <w:bottom w:val="single" w:sz="4" w:space="0" w:color="auto"/>
              <w:right w:val="single" w:sz="4" w:space="0" w:color="auto"/>
            </w:tcBorders>
            <w:hideMark/>
          </w:tcPr>
          <w:p w14:paraId="7036474B" w14:textId="77777777" w:rsidR="006E655F" w:rsidRDefault="006E655F" w:rsidP="00850162">
            <w:pPr>
              <w:spacing w:line="276" w:lineRule="auto"/>
              <w:jc w:val="center"/>
            </w:pPr>
            <w:r>
              <w:t>179</w:t>
            </w:r>
          </w:p>
        </w:tc>
        <w:tc>
          <w:tcPr>
            <w:tcW w:w="5709" w:type="dxa"/>
            <w:tcBorders>
              <w:top w:val="single" w:sz="4" w:space="0" w:color="auto"/>
              <w:left w:val="single" w:sz="4" w:space="0" w:color="auto"/>
              <w:bottom w:val="single" w:sz="4" w:space="0" w:color="auto"/>
              <w:right w:val="single" w:sz="4" w:space="0" w:color="auto"/>
            </w:tcBorders>
            <w:hideMark/>
          </w:tcPr>
          <w:p w14:paraId="6D59FA22" w14:textId="77777777" w:rsidR="006E655F" w:rsidRDefault="006E655F" w:rsidP="00850162">
            <w:pPr>
              <w:pStyle w:val="ListParagraph"/>
              <w:numPr>
                <w:ilvl w:val="0"/>
                <w:numId w:val="23"/>
              </w:numPr>
              <w:spacing w:line="276" w:lineRule="auto"/>
              <w:ind w:left="210" w:hanging="240"/>
            </w:pPr>
            <w:r>
              <w:t>They have been a great reprieve from my major--accounting--and have influenced my life for the better, such as Nutrition 101.</w:t>
            </w:r>
          </w:p>
          <w:p w14:paraId="2FDDEE27" w14:textId="77777777" w:rsidR="006E655F" w:rsidRDefault="006E655F" w:rsidP="00850162">
            <w:pPr>
              <w:pStyle w:val="ListParagraph"/>
              <w:numPr>
                <w:ilvl w:val="0"/>
                <w:numId w:val="23"/>
              </w:numPr>
              <w:spacing w:line="276" w:lineRule="auto"/>
              <w:ind w:left="210" w:hanging="240"/>
            </w:pPr>
            <w:r>
              <w:t xml:space="preserve">As an engineering student, a few of the general education prerequisites have made me a more well-rounded student and given me a better fundamental understanding of engineering principles. </w:t>
            </w:r>
          </w:p>
          <w:p w14:paraId="7006151F" w14:textId="77777777" w:rsidR="006E655F" w:rsidRDefault="006E655F" w:rsidP="00850162">
            <w:pPr>
              <w:pStyle w:val="ListParagraph"/>
              <w:numPr>
                <w:ilvl w:val="0"/>
                <w:numId w:val="23"/>
              </w:numPr>
              <w:spacing w:line="276" w:lineRule="auto"/>
              <w:ind w:left="210" w:hanging="240"/>
            </w:pPr>
            <w:r>
              <w:t>They gave me the chance to learn about things completely different than my major.  One (HDFS 129) was very valuable to me as a human being, not just a student.</w:t>
            </w:r>
          </w:p>
        </w:tc>
      </w:tr>
      <w:tr w:rsidR="006E655F" w14:paraId="712860C2"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2C613426" w14:textId="77777777" w:rsidR="006E655F" w:rsidRDefault="006E655F" w:rsidP="00850162">
            <w:pPr>
              <w:spacing w:line="276" w:lineRule="auto"/>
              <w:rPr>
                <w:b/>
              </w:rPr>
            </w:pPr>
            <w:r>
              <w:rPr>
                <w:i/>
              </w:rPr>
              <w:t>Negative impact</w:t>
            </w:r>
          </w:p>
        </w:tc>
        <w:tc>
          <w:tcPr>
            <w:tcW w:w="1339" w:type="dxa"/>
            <w:tcBorders>
              <w:top w:val="single" w:sz="4" w:space="0" w:color="auto"/>
              <w:left w:val="single" w:sz="4" w:space="0" w:color="auto"/>
              <w:bottom w:val="single" w:sz="4" w:space="0" w:color="auto"/>
              <w:right w:val="single" w:sz="4" w:space="0" w:color="auto"/>
            </w:tcBorders>
            <w:hideMark/>
          </w:tcPr>
          <w:p w14:paraId="281A6049" w14:textId="77777777" w:rsidR="006E655F" w:rsidRDefault="006E655F" w:rsidP="00850162">
            <w:pPr>
              <w:spacing w:line="276" w:lineRule="auto"/>
              <w:jc w:val="center"/>
            </w:pPr>
            <w:r>
              <w:t>130</w:t>
            </w:r>
          </w:p>
        </w:tc>
        <w:tc>
          <w:tcPr>
            <w:tcW w:w="5709" w:type="dxa"/>
            <w:tcBorders>
              <w:top w:val="single" w:sz="4" w:space="0" w:color="auto"/>
              <w:left w:val="single" w:sz="4" w:space="0" w:color="auto"/>
              <w:bottom w:val="single" w:sz="4" w:space="0" w:color="auto"/>
              <w:right w:val="single" w:sz="4" w:space="0" w:color="auto"/>
            </w:tcBorders>
            <w:hideMark/>
          </w:tcPr>
          <w:p w14:paraId="16EC9921" w14:textId="738B898E" w:rsidR="006E655F" w:rsidRDefault="006E655F" w:rsidP="00850162">
            <w:pPr>
              <w:pStyle w:val="ListParagraph"/>
              <w:numPr>
                <w:ilvl w:val="0"/>
                <w:numId w:val="24"/>
              </w:numPr>
              <w:spacing w:line="276" w:lineRule="auto"/>
              <w:ind w:left="210" w:hanging="240"/>
            </w:pPr>
            <w:r>
              <w:t xml:space="preserve">None of my </w:t>
            </w:r>
            <w:r w:rsidR="002735EF">
              <w:t>General Education</w:t>
            </w:r>
            <w:r>
              <w:t xml:space="preserve"> classes did anything for my accounting degree.</w:t>
            </w:r>
          </w:p>
          <w:p w14:paraId="0DBB3AD8" w14:textId="77777777" w:rsidR="006E655F" w:rsidRDefault="006E655F" w:rsidP="00850162">
            <w:pPr>
              <w:pStyle w:val="ListParagraph"/>
              <w:numPr>
                <w:ilvl w:val="0"/>
                <w:numId w:val="24"/>
              </w:numPr>
              <w:spacing w:line="276" w:lineRule="auto"/>
              <w:ind w:left="210" w:hanging="240"/>
            </w:pPr>
            <w:r>
              <w:t xml:space="preserve">I didn’t learn anything particularly useful for my major &amp; while they were interesting at times, I seriously regret having to take them. </w:t>
            </w:r>
          </w:p>
          <w:p w14:paraId="62CD1841" w14:textId="4B290B24" w:rsidR="006E655F" w:rsidRDefault="006E655F" w:rsidP="00850162">
            <w:pPr>
              <w:pStyle w:val="ListParagraph"/>
              <w:numPr>
                <w:ilvl w:val="0"/>
                <w:numId w:val="24"/>
              </w:numPr>
              <w:spacing w:line="276" w:lineRule="auto"/>
              <w:ind w:left="210" w:hanging="240"/>
            </w:pPr>
            <w:r>
              <w:t xml:space="preserve">None of my </w:t>
            </w:r>
            <w:r w:rsidR="002735EF">
              <w:t>General Education</w:t>
            </w:r>
            <w:r>
              <w:t xml:space="preserve"> classes related to my major or really provided me with information that will be beneficial in the future. </w:t>
            </w:r>
          </w:p>
        </w:tc>
      </w:tr>
      <w:tr w:rsidR="006E655F" w14:paraId="40F70809" w14:textId="77777777" w:rsidTr="006E655F">
        <w:trPr>
          <w:trHeight w:val="1592"/>
        </w:trPr>
        <w:tc>
          <w:tcPr>
            <w:tcW w:w="2302" w:type="dxa"/>
            <w:tcBorders>
              <w:top w:val="single" w:sz="4" w:space="0" w:color="auto"/>
              <w:left w:val="single" w:sz="4" w:space="0" w:color="auto"/>
              <w:bottom w:val="single" w:sz="4" w:space="0" w:color="auto"/>
              <w:right w:val="single" w:sz="4" w:space="0" w:color="auto"/>
            </w:tcBorders>
            <w:hideMark/>
          </w:tcPr>
          <w:p w14:paraId="3514E8F0" w14:textId="77777777" w:rsidR="006E655F" w:rsidRDefault="006E655F" w:rsidP="00850162">
            <w:pPr>
              <w:spacing w:line="276" w:lineRule="auto"/>
              <w:rPr>
                <w:b/>
              </w:rPr>
            </w:pPr>
            <w:r>
              <w:rPr>
                <w:b/>
              </w:rPr>
              <w:t>Academic impact</w:t>
            </w:r>
          </w:p>
          <w:p w14:paraId="7E391FC4" w14:textId="77777777" w:rsidR="006E655F" w:rsidRDefault="006E655F" w:rsidP="00850162">
            <w:pPr>
              <w:pStyle w:val="ListParagraph"/>
              <w:numPr>
                <w:ilvl w:val="0"/>
                <w:numId w:val="20"/>
              </w:numPr>
              <w:spacing w:line="276" w:lineRule="auto"/>
              <w:ind w:left="251" w:hanging="180"/>
            </w:pPr>
            <w:r>
              <w:t>Workload</w:t>
            </w:r>
          </w:p>
          <w:p w14:paraId="7084A793" w14:textId="77777777" w:rsidR="006E655F" w:rsidRDefault="006E655F" w:rsidP="00850162">
            <w:pPr>
              <w:pStyle w:val="ListParagraph"/>
              <w:numPr>
                <w:ilvl w:val="0"/>
                <w:numId w:val="20"/>
              </w:numPr>
              <w:spacing w:line="276" w:lineRule="auto"/>
              <w:ind w:left="251" w:hanging="180"/>
            </w:pPr>
            <w:r>
              <w:t>GPA</w:t>
            </w:r>
          </w:p>
          <w:p w14:paraId="2C1D9888" w14:textId="77777777" w:rsidR="006E655F" w:rsidRDefault="006E655F" w:rsidP="00850162">
            <w:pPr>
              <w:pStyle w:val="ListParagraph"/>
              <w:numPr>
                <w:ilvl w:val="0"/>
                <w:numId w:val="20"/>
              </w:numPr>
              <w:spacing w:line="276" w:lineRule="auto"/>
              <w:ind w:left="251" w:hanging="180"/>
            </w:pPr>
            <w:r>
              <w:t>Choose/change major</w:t>
            </w:r>
          </w:p>
          <w:p w14:paraId="06716311" w14:textId="77777777" w:rsidR="006E655F" w:rsidRDefault="006E655F" w:rsidP="00850162">
            <w:pPr>
              <w:pStyle w:val="ListParagraph"/>
              <w:numPr>
                <w:ilvl w:val="0"/>
                <w:numId w:val="20"/>
              </w:numPr>
              <w:spacing w:line="276" w:lineRule="auto"/>
              <w:ind w:left="251" w:hanging="180"/>
            </w:pPr>
            <w:r>
              <w:t>Minor</w:t>
            </w:r>
          </w:p>
        </w:tc>
        <w:tc>
          <w:tcPr>
            <w:tcW w:w="1339" w:type="dxa"/>
            <w:tcBorders>
              <w:top w:val="single" w:sz="4" w:space="0" w:color="auto"/>
              <w:left w:val="single" w:sz="4" w:space="0" w:color="auto"/>
              <w:bottom w:val="single" w:sz="4" w:space="0" w:color="auto"/>
              <w:right w:val="single" w:sz="4" w:space="0" w:color="auto"/>
            </w:tcBorders>
            <w:hideMark/>
          </w:tcPr>
          <w:p w14:paraId="46F2257E" w14:textId="77777777" w:rsidR="006E655F" w:rsidRDefault="006E655F" w:rsidP="00850162">
            <w:pPr>
              <w:spacing w:line="276" w:lineRule="auto"/>
              <w:jc w:val="center"/>
            </w:pPr>
            <w:r>
              <w:t>173</w:t>
            </w:r>
          </w:p>
        </w:tc>
        <w:tc>
          <w:tcPr>
            <w:tcW w:w="5709" w:type="dxa"/>
            <w:tcBorders>
              <w:top w:val="single" w:sz="4" w:space="0" w:color="auto"/>
              <w:left w:val="single" w:sz="4" w:space="0" w:color="auto"/>
              <w:bottom w:val="single" w:sz="4" w:space="0" w:color="auto"/>
              <w:right w:val="single" w:sz="4" w:space="0" w:color="auto"/>
            </w:tcBorders>
            <w:vAlign w:val="center"/>
            <w:hideMark/>
          </w:tcPr>
          <w:p w14:paraId="529533F4" w14:textId="77777777" w:rsidR="006E655F" w:rsidRDefault="006E655F" w:rsidP="00850162">
            <w:pPr>
              <w:spacing w:line="276" w:lineRule="auto"/>
            </w:pPr>
            <w:r>
              <w:t xml:space="preserve">See examples below of “positive” and “negative” academic impacts. </w:t>
            </w:r>
          </w:p>
        </w:tc>
      </w:tr>
      <w:tr w:rsidR="006E655F" w14:paraId="23159BEE" w14:textId="77777777" w:rsidTr="006E655F">
        <w:tc>
          <w:tcPr>
            <w:tcW w:w="2302" w:type="dxa"/>
            <w:tcBorders>
              <w:top w:val="single" w:sz="4" w:space="0" w:color="auto"/>
              <w:left w:val="single" w:sz="4" w:space="0" w:color="auto"/>
              <w:bottom w:val="single" w:sz="4" w:space="0" w:color="auto"/>
              <w:right w:val="single" w:sz="4" w:space="0" w:color="auto"/>
            </w:tcBorders>
          </w:tcPr>
          <w:p w14:paraId="5FFC066D" w14:textId="77777777" w:rsidR="006E655F" w:rsidRDefault="006E655F" w:rsidP="00850162">
            <w:pPr>
              <w:spacing w:line="276" w:lineRule="auto"/>
              <w:ind w:left="780"/>
              <w:rPr>
                <w:i/>
              </w:rPr>
            </w:pPr>
            <w:r>
              <w:rPr>
                <w:i/>
              </w:rPr>
              <w:lastRenderedPageBreak/>
              <w:t>Positive impact</w:t>
            </w:r>
          </w:p>
          <w:p w14:paraId="628F7689" w14:textId="77777777" w:rsidR="006E655F" w:rsidRDefault="006E655F" w:rsidP="00850162">
            <w:pPr>
              <w:spacing w:line="276" w:lineRule="auto"/>
              <w:ind w:left="780"/>
            </w:pPr>
          </w:p>
        </w:tc>
        <w:tc>
          <w:tcPr>
            <w:tcW w:w="1339" w:type="dxa"/>
            <w:tcBorders>
              <w:top w:val="single" w:sz="4" w:space="0" w:color="auto"/>
              <w:left w:val="single" w:sz="4" w:space="0" w:color="auto"/>
              <w:bottom w:val="single" w:sz="4" w:space="0" w:color="auto"/>
              <w:right w:val="single" w:sz="4" w:space="0" w:color="auto"/>
            </w:tcBorders>
            <w:hideMark/>
          </w:tcPr>
          <w:p w14:paraId="34C35809" w14:textId="77777777" w:rsidR="006E655F" w:rsidRDefault="006E655F" w:rsidP="00850162">
            <w:pPr>
              <w:spacing w:line="276" w:lineRule="auto"/>
              <w:jc w:val="center"/>
            </w:pPr>
            <w:r>
              <w:t>110</w:t>
            </w:r>
          </w:p>
        </w:tc>
        <w:tc>
          <w:tcPr>
            <w:tcW w:w="5709" w:type="dxa"/>
            <w:tcBorders>
              <w:top w:val="single" w:sz="4" w:space="0" w:color="auto"/>
              <w:left w:val="single" w:sz="4" w:space="0" w:color="auto"/>
              <w:bottom w:val="single" w:sz="4" w:space="0" w:color="auto"/>
              <w:right w:val="single" w:sz="4" w:space="0" w:color="auto"/>
            </w:tcBorders>
            <w:hideMark/>
          </w:tcPr>
          <w:p w14:paraId="45152B2F" w14:textId="009D35FB" w:rsidR="006E655F" w:rsidRDefault="006E655F" w:rsidP="00850162">
            <w:pPr>
              <w:pStyle w:val="ListParagraph"/>
              <w:numPr>
                <w:ilvl w:val="0"/>
                <w:numId w:val="25"/>
              </w:numPr>
              <w:spacing w:line="276" w:lineRule="auto"/>
              <w:ind w:left="210" w:hanging="240"/>
            </w:pPr>
            <w:r>
              <w:t xml:space="preserve">Some of my </w:t>
            </w:r>
            <w:r w:rsidR="002735EF">
              <w:t>General Education</w:t>
            </w:r>
            <w:r>
              <w:t xml:space="preserve"> classes helped me to find a major that I am passionate about and helped me acquire knowledge that is useful not only in my field but applicable to everyday life.</w:t>
            </w:r>
          </w:p>
          <w:p w14:paraId="582682B7" w14:textId="77777777" w:rsidR="006E655F" w:rsidRDefault="006E655F" w:rsidP="00850162">
            <w:pPr>
              <w:pStyle w:val="ListParagraph"/>
              <w:numPr>
                <w:ilvl w:val="0"/>
                <w:numId w:val="25"/>
              </w:numPr>
              <w:spacing w:line="276" w:lineRule="auto"/>
              <w:ind w:left="210" w:hanging="240"/>
            </w:pPr>
            <w:r>
              <w:t>It made me decide to add a minor I never thought I would have chosen.</w:t>
            </w:r>
          </w:p>
          <w:p w14:paraId="58717BBF" w14:textId="082DD0FB" w:rsidR="006E655F" w:rsidRDefault="006E655F" w:rsidP="00850162">
            <w:pPr>
              <w:pStyle w:val="ListParagraph"/>
              <w:numPr>
                <w:ilvl w:val="0"/>
                <w:numId w:val="25"/>
              </w:numPr>
              <w:spacing w:line="276" w:lineRule="auto"/>
              <w:ind w:left="210" w:hanging="240"/>
            </w:pPr>
            <w:r>
              <w:t xml:space="preserve">The greatest impact I felt from most of my </w:t>
            </w:r>
            <w:r w:rsidR="002735EF">
              <w:t>General Education</w:t>
            </w:r>
            <w:r>
              <w:t xml:space="preserve"> classes came from the professors. A lot of my </w:t>
            </w:r>
            <w:r w:rsidR="002735EF">
              <w:t>General Education</w:t>
            </w:r>
            <w:r>
              <w:t xml:space="preserve"> professors were obviously passionate about what they were teaching. I feel like a lot of them also knew that many students were not majoring in those specific classes, so it gave professors the opportunity to teach us new skills and potentially sway us to change majors.</w:t>
            </w:r>
          </w:p>
          <w:p w14:paraId="14A5435A" w14:textId="60B6DF32" w:rsidR="006E655F" w:rsidRDefault="006E655F" w:rsidP="00850162">
            <w:pPr>
              <w:pStyle w:val="ListParagraph"/>
              <w:numPr>
                <w:ilvl w:val="0"/>
                <w:numId w:val="25"/>
              </w:numPr>
              <w:spacing w:line="276" w:lineRule="auto"/>
              <w:ind w:left="210" w:hanging="240"/>
            </w:pPr>
            <w:r>
              <w:t xml:space="preserve">I added a major and two minors because of my new range of interests brought on by </w:t>
            </w:r>
            <w:r w:rsidR="002735EF">
              <w:t>General Education</w:t>
            </w:r>
            <w:r>
              <w:t xml:space="preserve"> classes. I value alternative perspectives on a range of topics now, and more than I could have imagined without these classes.</w:t>
            </w:r>
          </w:p>
        </w:tc>
      </w:tr>
      <w:tr w:rsidR="006E655F" w14:paraId="0E10E655"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0F0BB0D6" w14:textId="77777777" w:rsidR="006E655F" w:rsidRDefault="006E655F" w:rsidP="00850162">
            <w:pPr>
              <w:spacing w:line="276" w:lineRule="auto"/>
              <w:ind w:left="780"/>
              <w:rPr>
                <w:i/>
              </w:rPr>
            </w:pPr>
            <w:r>
              <w:rPr>
                <w:i/>
              </w:rPr>
              <w:t>Negative impact</w:t>
            </w:r>
          </w:p>
        </w:tc>
        <w:tc>
          <w:tcPr>
            <w:tcW w:w="1339" w:type="dxa"/>
            <w:tcBorders>
              <w:top w:val="single" w:sz="4" w:space="0" w:color="auto"/>
              <w:left w:val="single" w:sz="4" w:space="0" w:color="auto"/>
              <w:bottom w:val="single" w:sz="4" w:space="0" w:color="auto"/>
              <w:right w:val="single" w:sz="4" w:space="0" w:color="auto"/>
            </w:tcBorders>
            <w:hideMark/>
          </w:tcPr>
          <w:p w14:paraId="4E8BBE22" w14:textId="77777777" w:rsidR="006E655F" w:rsidRDefault="006E655F" w:rsidP="00850162">
            <w:pPr>
              <w:spacing w:line="276" w:lineRule="auto"/>
              <w:jc w:val="center"/>
            </w:pPr>
            <w:r>
              <w:t>78</w:t>
            </w:r>
          </w:p>
        </w:tc>
        <w:tc>
          <w:tcPr>
            <w:tcW w:w="5709" w:type="dxa"/>
            <w:tcBorders>
              <w:top w:val="single" w:sz="4" w:space="0" w:color="auto"/>
              <w:left w:val="single" w:sz="4" w:space="0" w:color="auto"/>
              <w:bottom w:val="single" w:sz="4" w:space="0" w:color="auto"/>
              <w:right w:val="single" w:sz="4" w:space="0" w:color="auto"/>
            </w:tcBorders>
            <w:hideMark/>
          </w:tcPr>
          <w:p w14:paraId="620A07A0" w14:textId="629D7796" w:rsidR="006E655F" w:rsidRDefault="006E655F" w:rsidP="00850162">
            <w:pPr>
              <w:pStyle w:val="ListParagraph"/>
              <w:numPr>
                <w:ilvl w:val="0"/>
                <w:numId w:val="26"/>
              </w:numPr>
              <w:spacing w:line="276" w:lineRule="auto"/>
              <w:ind w:left="210" w:hanging="240"/>
            </w:pPr>
            <w:r>
              <w:t xml:space="preserve">They made my </w:t>
            </w:r>
            <w:proofErr w:type="spellStart"/>
            <w:r>
              <w:t>gpa</w:t>
            </w:r>
            <w:proofErr w:type="spellEnd"/>
            <w:r>
              <w:t xml:space="preserve"> decrease, the worst grades I had in college were in </w:t>
            </w:r>
            <w:r w:rsidR="002735EF">
              <w:t>General Education</w:t>
            </w:r>
            <w:r>
              <w:t xml:space="preserve"> classes, so they took time away from my more important major classes. </w:t>
            </w:r>
          </w:p>
          <w:p w14:paraId="35D366D5" w14:textId="4E01A5BC" w:rsidR="006E655F" w:rsidRDefault="006E655F" w:rsidP="00850162">
            <w:pPr>
              <w:pStyle w:val="ListParagraph"/>
              <w:numPr>
                <w:ilvl w:val="0"/>
                <w:numId w:val="26"/>
              </w:numPr>
              <w:spacing w:line="276" w:lineRule="auto"/>
              <w:ind w:left="210" w:hanging="240"/>
            </w:pPr>
            <w:r>
              <w:t xml:space="preserve">I feel as though they have distracted me from my true interests in my major and that they take up time I could be focusing and doing better in my major. Sometimes I'd have more work and </w:t>
            </w:r>
            <w:proofErr w:type="gramStart"/>
            <w:r>
              <w:t>have to</w:t>
            </w:r>
            <w:proofErr w:type="gramEnd"/>
            <w:r>
              <w:t xml:space="preserve"> put in more time to my </w:t>
            </w:r>
            <w:r w:rsidR="002735EF">
              <w:t>General Education</w:t>
            </w:r>
            <w:r>
              <w:t>s than I ever had in any of my classes for my major!</w:t>
            </w:r>
          </w:p>
          <w:p w14:paraId="0A1CCDD4" w14:textId="7E3B8064" w:rsidR="006E655F" w:rsidRDefault="006E655F" w:rsidP="00850162">
            <w:pPr>
              <w:pStyle w:val="ListParagraph"/>
              <w:numPr>
                <w:ilvl w:val="0"/>
                <w:numId w:val="26"/>
              </w:numPr>
              <w:spacing w:line="276" w:lineRule="auto"/>
              <w:ind w:left="210" w:hanging="240"/>
            </w:pPr>
            <w:r>
              <w:t xml:space="preserve">I am no smarter having taken Punk Rock. I am no smarter having taken </w:t>
            </w:r>
            <w:proofErr w:type="spellStart"/>
            <w:r>
              <w:t>GeoSci</w:t>
            </w:r>
            <w:proofErr w:type="spellEnd"/>
            <w:r>
              <w:t xml:space="preserve">. </w:t>
            </w:r>
            <w:r w:rsidR="002735EF">
              <w:t>General Education</w:t>
            </w:r>
            <w:r>
              <w:t xml:space="preserve">s are oftentimes a TON of busy work and truly hinder my performance in my core, major classes. Additionally, many </w:t>
            </w:r>
            <w:r w:rsidR="002735EF">
              <w:t>General Education</w:t>
            </w:r>
            <w:r>
              <w:t xml:space="preserve"> professors seem to be incredibly tough graders because they assume students do not care about their class (I quite literally had a professor outwardly state that in class during syllabus week). It is disheartening that my GPA drops because of getting a B in </w:t>
            </w:r>
            <w:r w:rsidR="002735EF">
              <w:t>General Education</w:t>
            </w:r>
            <w:r>
              <w:t xml:space="preserve"> classes that are pointless to my future career.</w:t>
            </w:r>
          </w:p>
        </w:tc>
      </w:tr>
      <w:tr w:rsidR="006E655F" w14:paraId="0B13268A"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3960F3B7" w14:textId="77777777" w:rsidR="006E655F" w:rsidRDefault="006E655F" w:rsidP="00850162">
            <w:pPr>
              <w:spacing w:line="276" w:lineRule="auto"/>
            </w:pPr>
            <w:r>
              <w:t>Mixed bag</w:t>
            </w:r>
          </w:p>
        </w:tc>
        <w:tc>
          <w:tcPr>
            <w:tcW w:w="1339" w:type="dxa"/>
            <w:tcBorders>
              <w:top w:val="single" w:sz="4" w:space="0" w:color="auto"/>
              <w:left w:val="single" w:sz="4" w:space="0" w:color="auto"/>
              <w:bottom w:val="single" w:sz="4" w:space="0" w:color="auto"/>
              <w:right w:val="single" w:sz="4" w:space="0" w:color="auto"/>
            </w:tcBorders>
            <w:hideMark/>
          </w:tcPr>
          <w:p w14:paraId="57728D18" w14:textId="77777777" w:rsidR="006E655F" w:rsidRDefault="006E655F" w:rsidP="00850162">
            <w:pPr>
              <w:spacing w:line="276" w:lineRule="auto"/>
              <w:jc w:val="center"/>
            </w:pPr>
            <w:r>
              <w:t>76</w:t>
            </w:r>
          </w:p>
        </w:tc>
        <w:tc>
          <w:tcPr>
            <w:tcW w:w="5709" w:type="dxa"/>
            <w:tcBorders>
              <w:top w:val="single" w:sz="4" w:space="0" w:color="auto"/>
              <w:left w:val="single" w:sz="4" w:space="0" w:color="auto"/>
              <w:bottom w:val="single" w:sz="4" w:space="0" w:color="auto"/>
              <w:right w:val="single" w:sz="4" w:space="0" w:color="auto"/>
            </w:tcBorders>
            <w:hideMark/>
          </w:tcPr>
          <w:p w14:paraId="609BB4D9" w14:textId="77777777" w:rsidR="006E655F" w:rsidRDefault="006E655F" w:rsidP="00850162">
            <w:pPr>
              <w:pStyle w:val="ListParagraph"/>
              <w:numPr>
                <w:ilvl w:val="0"/>
                <w:numId w:val="27"/>
              </w:numPr>
              <w:spacing w:line="276" w:lineRule="auto"/>
              <w:ind w:left="210" w:hanging="240"/>
            </w:pPr>
            <w:r>
              <w:t>Classes varied depending on the instructor. Some were very valuable…but others were useless and seemed like it presented made-up material….</w:t>
            </w:r>
          </w:p>
          <w:p w14:paraId="5075CE95" w14:textId="77777777" w:rsidR="006E655F" w:rsidRDefault="006E655F" w:rsidP="00850162">
            <w:pPr>
              <w:pStyle w:val="ListParagraph"/>
              <w:numPr>
                <w:ilvl w:val="0"/>
                <w:numId w:val="27"/>
              </w:numPr>
              <w:spacing w:line="276" w:lineRule="auto"/>
              <w:ind w:left="210" w:hanging="240"/>
            </w:pPr>
            <w:r>
              <w:lastRenderedPageBreak/>
              <w:t>A few were worthwhile to take. Most were just unnecessary busy work.</w:t>
            </w:r>
          </w:p>
          <w:p w14:paraId="52831D98" w14:textId="3B41116C" w:rsidR="006E655F" w:rsidRDefault="006E655F" w:rsidP="00850162">
            <w:pPr>
              <w:pStyle w:val="ListParagraph"/>
              <w:numPr>
                <w:ilvl w:val="0"/>
                <w:numId w:val="27"/>
              </w:numPr>
              <w:spacing w:line="276" w:lineRule="auto"/>
              <w:ind w:left="210" w:hanging="240"/>
            </w:pPr>
            <w:r>
              <w:t xml:space="preserve">Some of my </w:t>
            </w:r>
            <w:r w:rsidR="002735EF">
              <w:t>General Education</w:t>
            </w:r>
            <w:r>
              <w:t xml:space="preserve"> classes were </w:t>
            </w:r>
            <w:proofErr w:type="gramStart"/>
            <w:r>
              <w:t>pretty useless</w:t>
            </w:r>
            <w:proofErr w:type="gramEnd"/>
            <w:r>
              <w:t>, but others really helped expand my perspective of the world and gave me practical skills that are important in all fields.</w:t>
            </w:r>
          </w:p>
        </w:tc>
      </w:tr>
      <w:tr w:rsidR="006E655F" w14:paraId="605E30FD"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78BA3932" w14:textId="77777777" w:rsidR="006E655F" w:rsidRDefault="006E655F" w:rsidP="00850162">
            <w:pPr>
              <w:spacing w:line="276" w:lineRule="auto"/>
            </w:pPr>
            <w:r>
              <w:lastRenderedPageBreak/>
              <w:t>Personal growth</w:t>
            </w:r>
          </w:p>
        </w:tc>
        <w:tc>
          <w:tcPr>
            <w:tcW w:w="1339" w:type="dxa"/>
            <w:tcBorders>
              <w:top w:val="single" w:sz="4" w:space="0" w:color="auto"/>
              <w:left w:val="single" w:sz="4" w:space="0" w:color="auto"/>
              <w:bottom w:val="single" w:sz="4" w:space="0" w:color="auto"/>
              <w:right w:val="single" w:sz="4" w:space="0" w:color="auto"/>
            </w:tcBorders>
            <w:hideMark/>
          </w:tcPr>
          <w:p w14:paraId="1B3134CB" w14:textId="77777777" w:rsidR="006E655F" w:rsidRDefault="006E655F" w:rsidP="00850162">
            <w:pPr>
              <w:spacing w:line="276" w:lineRule="auto"/>
              <w:jc w:val="center"/>
            </w:pPr>
            <w:r>
              <w:t>63</w:t>
            </w:r>
          </w:p>
        </w:tc>
        <w:tc>
          <w:tcPr>
            <w:tcW w:w="5709" w:type="dxa"/>
            <w:tcBorders>
              <w:top w:val="single" w:sz="4" w:space="0" w:color="auto"/>
              <w:left w:val="single" w:sz="4" w:space="0" w:color="auto"/>
              <w:bottom w:val="single" w:sz="4" w:space="0" w:color="auto"/>
              <w:right w:val="single" w:sz="4" w:space="0" w:color="auto"/>
            </w:tcBorders>
            <w:hideMark/>
          </w:tcPr>
          <w:p w14:paraId="49C30C83" w14:textId="2E1B2263" w:rsidR="006E655F" w:rsidRDefault="006E655F" w:rsidP="00850162">
            <w:pPr>
              <w:pStyle w:val="ListParagraph"/>
              <w:numPr>
                <w:ilvl w:val="0"/>
                <w:numId w:val="28"/>
              </w:numPr>
              <w:spacing w:line="276" w:lineRule="auto"/>
              <w:ind w:left="210" w:hanging="240"/>
            </w:pPr>
            <w:r>
              <w:t xml:space="preserve">My personal experience with </w:t>
            </w:r>
            <w:r w:rsidR="002735EF">
              <w:t>General Education</w:t>
            </w:r>
            <w:r>
              <w:t xml:space="preserve"> courses has been the most important highlights of my academic career. While my major is more focused to enable me a specific set of skills to function in a related entry level career or graduate school, it is actually the </w:t>
            </w:r>
            <w:r w:rsidR="002735EF">
              <w:t>General Education</w:t>
            </w:r>
            <w:r>
              <w:t xml:space="preserve"> courses that helped me grow as a person, learn about finance, math, race, cultures, programming, and important lessons I need to function as a contributing member of society. In the "real world," we need </w:t>
            </w:r>
            <w:proofErr w:type="gramStart"/>
            <w:r>
              <w:t>ALL of</w:t>
            </w:r>
            <w:proofErr w:type="gramEnd"/>
            <w:r>
              <w:t xml:space="preserve"> these things, and not just learn about a single subject. Without my </w:t>
            </w:r>
            <w:r w:rsidR="002735EF">
              <w:t>General Education</w:t>
            </w:r>
            <w:r>
              <w:t xml:space="preserve"> classes, I believe I would have been extremely limited.</w:t>
            </w:r>
          </w:p>
          <w:p w14:paraId="5AC3E357" w14:textId="77777777" w:rsidR="006E655F" w:rsidRDefault="006E655F" w:rsidP="00850162">
            <w:pPr>
              <w:pStyle w:val="ListParagraph"/>
              <w:numPr>
                <w:ilvl w:val="0"/>
                <w:numId w:val="28"/>
              </w:numPr>
              <w:spacing w:line="276" w:lineRule="auto"/>
              <w:ind w:left="210" w:hanging="240"/>
            </w:pPr>
            <w:r>
              <w:t>They opened the doors for new ways of thinking and different perspectives when tackling future endeavors.</w:t>
            </w:r>
          </w:p>
          <w:p w14:paraId="27F57412" w14:textId="77777777" w:rsidR="006E655F" w:rsidRDefault="006E655F" w:rsidP="00850162">
            <w:pPr>
              <w:pStyle w:val="ListParagraph"/>
              <w:numPr>
                <w:ilvl w:val="0"/>
                <w:numId w:val="28"/>
              </w:numPr>
              <w:spacing w:line="276" w:lineRule="auto"/>
              <w:ind w:left="210" w:hanging="240"/>
            </w:pPr>
            <w:r>
              <w:t>Helped me grow as an individual. If you don’t challenge your mind out if you comfort zone (i.e. major) are you truly learning?</w:t>
            </w:r>
          </w:p>
          <w:p w14:paraId="0E72ACDC" w14:textId="6203066F" w:rsidR="006E655F" w:rsidRDefault="006E655F" w:rsidP="00850162">
            <w:pPr>
              <w:pStyle w:val="ListParagraph"/>
              <w:numPr>
                <w:ilvl w:val="0"/>
                <w:numId w:val="28"/>
              </w:numPr>
              <w:spacing w:line="276" w:lineRule="auto"/>
              <w:ind w:left="210" w:hanging="240"/>
            </w:pPr>
            <w:r>
              <w:t xml:space="preserve">Particularly, I have taken two </w:t>
            </w:r>
            <w:r w:rsidR="002735EF">
              <w:t>General Education</w:t>
            </w:r>
            <w:r>
              <w:t xml:space="preserve"> courses with … that have greatly opened my mind to history and governmental affairs. </w:t>
            </w:r>
            <w:proofErr w:type="gramStart"/>
            <w:r>
              <w:t>Both of these</w:t>
            </w:r>
            <w:proofErr w:type="gramEnd"/>
            <w:r>
              <w:t xml:space="preserve"> classes have impacted the way I think about the world and myself.</w:t>
            </w:r>
          </w:p>
        </w:tc>
      </w:tr>
      <w:tr w:rsidR="006E655F" w14:paraId="356881B2"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188A352D" w14:textId="77777777" w:rsidR="006E655F" w:rsidRDefault="006E655F" w:rsidP="00850162">
            <w:pPr>
              <w:spacing w:line="276" w:lineRule="auto"/>
            </w:pPr>
            <w:r>
              <w:t>Stress</w:t>
            </w:r>
          </w:p>
        </w:tc>
        <w:tc>
          <w:tcPr>
            <w:tcW w:w="1339" w:type="dxa"/>
            <w:tcBorders>
              <w:top w:val="single" w:sz="4" w:space="0" w:color="auto"/>
              <w:left w:val="single" w:sz="4" w:space="0" w:color="auto"/>
              <w:bottom w:val="single" w:sz="4" w:space="0" w:color="auto"/>
              <w:right w:val="single" w:sz="4" w:space="0" w:color="auto"/>
            </w:tcBorders>
            <w:hideMark/>
          </w:tcPr>
          <w:p w14:paraId="0926BBF8" w14:textId="77777777" w:rsidR="006E655F" w:rsidRDefault="006E655F" w:rsidP="00850162">
            <w:pPr>
              <w:spacing w:line="276" w:lineRule="auto"/>
              <w:jc w:val="center"/>
            </w:pPr>
            <w:r>
              <w:t>50</w:t>
            </w:r>
          </w:p>
        </w:tc>
        <w:tc>
          <w:tcPr>
            <w:tcW w:w="5709" w:type="dxa"/>
            <w:tcBorders>
              <w:top w:val="single" w:sz="4" w:space="0" w:color="auto"/>
              <w:left w:val="single" w:sz="4" w:space="0" w:color="auto"/>
              <w:bottom w:val="single" w:sz="4" w:space="0" w:color="auto"/>
              <w:right w:val="single" w:sz="4" w:space="0" w:color="auto"/>
            </w:tcBorders>
            <w:hideMark/>
          </w:tcPr>
          <w:p w14:paraId="2E05CA8C" w14:textId="77777777" w:rsidR="006E655F" w:rsidRDefault="006E655F" w:rsidP="00850162">
            <w:pPr>
              <w:pStyle w:val="ListParagraph"/>
              <w:numPr>
                <w:ilvl w:val="0"/>
                <w:numId w:val="29"/>
              </w:numPr>
              <w:spacing w:line="276" w:lineRule="auto"/>
              <w:ind w:left="210" w:hanging="240"/>
            </w:pPr>
            <w:r>
              <w:t xml:space="preserve">Added unnecessary stress to my academics. </w:t>
            </w:r>
          </w:p>
          <w:p w14:paraId="2F383234" w14:textId="77777777" w:rsidR="006E655F" w:rsidRDefault="006E655F" w:rsidP="00850162">
            <w:pPr>
              <w:pStyle w:val="ListParagraph"/>
              <w:numPr>
                <w:ilvl w:val="0"/>
                <w:numId w:val="29"/>
              </w:numPr>
              <w:spacing w:line="276" w:lineRule="auto"/>
              <w:ind w:left="210" w:hanging="240"/>
            </w:pPr>
            <w:r>
              <w:t xml:space="preserve">I'd say they were just added stress, the classes I wanted we're never available, so I had to dig to find something interesting that still fit in my schedule. </w:t>
            </w:r>
          </w:p>
          <w:p w14:paraId="19EACA76" w14:textId="77777777" w:rsidR="006E655F" w:rsidRDefault="006E655F" w:rsidP="00850162">
            <w:pPr>
              <w:pStyle w:val="ListParagraph"/>
              <w:numPr>
                <w:ilvl w:val="0"/>
                <w:numId w:val="29"/>
              </w:numPr>
              <w:spacing w:line="276" w:lineRule="auto"/>
              <w:ind w:left="210" w:hanging="240"/>
            </w:pPr>
            <w:r>
              <w:t>They only added stress because they were irrelevant, but I still wanted to do well in them.</w:t>
            </w:r>
          </w:p>
          <w:p w14:paraId="5F65D4FA" w14:textId="77777777" w:rsidR="006E655F" w:rsidRDefault="006E655F" w:rsidP="00850162">
            <w:pPr>
              <w:pStyle w:val="ListParagraph"/>
              <w:numPr>
                <w:ilvl w:val="0"/>
                <w:numId w:val="29"/>
              </w:numPr>
              <w:spacing w:line="276" w:lineRule="auto"/>
              <w:ind w:left="210" w:hanging="240"/>
            </w:pPr>
            <w:r>
              <w:t xml:space="preserve">They caused me time and caused stress. I had to work very hard at some just to make sure my </w:t>
            </w:r>
            <w:proofErr w:type="spellStart"/>
            <w:r>
              <w:t>gpa</w:t>
            </w:r>
            <w:proofErr w:type="spellEnd"/>
            <w:r>
              <w:t xml:space="preserve"> didn’t drop though I knew I’d never need the information after I graduated.</w:t>
            </w:r>
          </w:p>
          <w:p w14:paraId="60A858EE" w14:textId="77777777" w:rsidR="006E655F" w:rsidRDefault="006E655F" w:rsidP="00850162">
            <w:pPr>
              <w:pStyle w:val="ListParagraph"/>
              <w:numPr>
                <w:ilvl w:val="0"/>
                <w:numId w:val="29"/>
              </w:numPr>
              <w:spacing w:line="276" w:lineRule="auto"/>
              <w:ind w:left="210" w:hanging="240"/>
            </w:pPr>
            <w:r>
              <w:t xml:space="preserve">I took a painting class and it impacted my mental health in a positive way. It was a de-stressor for me and gave me time to focus my energy on something calming and that took my mind </w:t>
            </w:r>
            <w:proofErr w:type="gramStart"/>
            <w:r>
              <w:t>off of</w:t>
            </w:r>
            <w:proofErr w:type="gramEnd"/>
            <w:r>
              <w:t xml:space="preserve"> everything for a while.</w:t>
            </w:r>
          </w:p>
        </w:tc>
      </w:tr>
      <w:tr w:rsidR="006E655F" w14:paraId="707865A0"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05445E56" w14:textId="77777777" w:rsidR="006E655F" w:rsidRDefault="006E655F" w:rsidP="00850162">
            <w:pPr>
              <w:spacing w:line="276" w:lineRule="auto"/>
            </w:pPr>
            <w:r>
              <w:lastRenderedPageBreak/>
              <w:t>Make friends</w:t>
            </w:r>
          </w:p>
        </w:tc>
        <w:tc>
          <w:tcPr>
            <w:tcW w:w="1339" w:type="dxa"/>
            <w:tcBorders>
              <w:top w:val="single" w:sz="4" w:space="0" w:color="auto"/>
              <w:left w:val="single" w:sz="4" w:space="0" w:color="auto"/>
              <w:bottom w:val="single" w:sz="4" w:space="0" w:color="auto"/>
              <w:right w:val="single" w:sz="4" w:space="0" w:color="auto"/>
            </w:tcBorders>
            <w:hideMark/>
          </w:tcPr>
          <w:p w14:paraId="2AE3C676" w14:textId="77777777" w:rsidR="006E655F" w:rsidRDefault="006E655F" w:rsidP="00850162">
            <w:pPr>
              <w:spacing w:line="276" w:lineRule="auto"/>
              <w:jc w:val="center"/>
            </w:pPr>
            <w:r>
              <w:t>39</w:t>
            </w:r>
          </w:p>
        </w:tc>
        <w:tc>
          <w:tcPr>
            <w:tcW w:w="5709" w:type="dxa"/>
            <w:tcBorders>
              <w:top w:val="single" w:sz="4" w:space="0" w:color="auto"/>
              <w:left w:val="single" w:sz="4" w:space="0" w:color="auto"/>
              <w:bottom w:val="single" w:sz="4" w:space="0" w:color="auto"/>
              <w:right w:val="single" w:sz="4" w:space="0" w:color="auto"/>
            </w:tcBorders>
            <w:hideMark/>
          </w:tcPr>
          <w:p w14:paraId="7F415FB3" w14:textId="291AB255" w:rsidR="006E655F" w:rsidRDefault="002735EF" w:rsidP="00850162">
            <w:pPr>
              <w:pStyle w:val="ListParagraph"/>
              <w:numPr>
                <w:ilvl w:val="0"/>
                <w:numId w:val="30"/>
              </w:numPr>
              <w:spacing w:line="276" w:lineRule="auto"/>
              <w:ind w:left="210" w:hanging="240"/>
            </w:pPr>
            <w:r>
              <w:t>General Education</w:t>
            </w:r>
            <w:r w:rsidR="006E655F">
              <w:t xml:space="preserve"> has its up and downs, mostly in math, but I’ve had learned and met some of my best friends through these classes.</w:t>
            </w:r>
          </w:p>
          <w:p w14:paraId="0A015722" w14:textId="77777777" w:rsidR="006E655F" w:rsidRDefault="006E655F" w:rsidP="00850162">
            <w:pPr>
              <w:pStyle w:val="ListParagraph"/>
              <w:numPr>
                <w:ilvl w:val="0"/>
                <w:numId w:val="30"/>
              </w:numPr>
              <w:spacing w:line="276" w:lineRule="auto"/>
              <w:ind w:left="210" w:hanging="240"/>
            </w:pPr>
            <w:r>
              <w:t>It has forced people of different majors to become friends outside the typical day in the same building with the same people within a chosen major.</w:t>
            </w:r>
          </w:p>
        </w:tc>
      </w:tr>
      <w:tr w:rsidR="006E655F" w14:paraId="3546DFB4" w14:textId="77777777" w:rsidTr="006E655F">
        <w:tc>
          <w:tcPr>
            <w:tcW w:w="2302" w:type="dxa"/>
            <w:tcBorders>
              <w:top w:val="single" w:sz="4" w:space="0" w:color="auto"/>
              <w:left w:val="single" w:sz="4" w:space="0" w:color="auto"/>
              <w:bottom w:val="single" w:sz="4" w:space="0" w:color="auto"/>
              <w:right w:val="single" w:sz="4" w:space="0" w:color="auto"/>
            </w:tcBorders>
            <w:hideMark/>
          </w:tcPr>
          <w:p w14:paraId="55DFA6C1" w14:textId="77777777" w:rsidR="006E655F" w:rsidRDefault="006E655F" w:rsidP="00850162">
            <w:pPr>
              <w:spacing w:line="276" w:lineRule="auto"/>
            </w:pPr>
            <w:r>
              <w:t>Scheduling</w:t>
            </w:r>
          </w:p>
        </w:tc>
        <w:tc>
          <w:tcPr>
            <w:tcW w:w="1339" w:type="dxa"/>
            <w:tcBorders>
              <w:top w:val="single" w:sz="4" w:space="0" w:color="auto"/>
              <w:left w:val="single" w:sz="4" w:space="0" w:color="auto"/>
              <w:bottom w:val="single" w:sz="4" w:space="0" w:color="auto"/>
              <w:right w:val="single" w:sz="4" w:space="0" w:color="auto"/>
            </w:tcBorders>
            <w:hideMark/>
          </w:tcPr>
          <w:p w14:paraId="000D2F3B" w14:textId="77777777" w:rsidR="006E655F" w:rsidRDefault="006E655F" w:rsidP="00850162">
            <w:pPr>
              <w:spacing w:line="276" w:lineRule="auto"/>
              <w:jc w:val="center"/>
            </w:pPr>
            <w:r>
              <w:t>19</w:t>
            </w:r>
          </w:p>
        </w:tc>
        <w:tc>
          <w:tcPr>
            <w:tcW w:w="5709" w:type="dxa"/>
            <w:tcBorders>
              <w:top w:val="single" w:sz="4" w:space="0" w:color="auto"/>
              <w:left w:val="single" w:sz="4" w:space="0" w:color="auto"/>
              <w:bottom w:val="single" w:sz="4" w:space="0" w:color="auto"/>
              <w:right w:val="single" w:sz="4" w:space="0" w:color="auto"/>
            </w:tcBorders>
            <w:hideMark/>
          </w:tcPr>
          <w:p w14:paraId="14D99A3E" w14:textId="77777777" w:rsidR="006E655F" w:rsidRDefault="006E655F" w:rsidP="00850162">
            <w:pPr>
              <w:pStyle w:val="ListParagraph"/>
              <w:numPr>
                <w:ilvl w:val="0"/>
                <w:numId w:val="31"/>
              </w:numPr>
              <w:spacing w:line="276" w:lineRule="auto"/>
              <w:ind w:left="210" w:hanging="240"/>
            </w:pPr>
            <w:r>
              <w:t xml:space="preserve">I am forced to take classes that fit my schedule as opposed to anything that I am remotely interested in. </w:t>
            </w:r>
          </w:p>
          <w:p w14:paraId="7AFEEBA7" w14:textId="06B63FF0" w:rsidR="006E655F" w:rsidRDefault="006E655F" w:rsidP="00850162">
            <w:pPr>
              <w:pStyle w:val="ListParagraph"/>
              <w:numPr>
                <w:ilvl w:val="0"/>
                <w:numId w:val="31"/>
              </w:numPr>
              <w:spacing w:line="276" w:lineRule="auto"/>
              <w:ind w:left="210" w:hanging="240"/>
            </w:pPr>
            <w:r>
              <w:t xml:space="preserve">There is hardly any </w:t>
            </w:r>
            <w:r w:rsidR="002735EF">
              <w:t>General Education</w:t>
            </w:r>
            <w:r>
              <w:t xml:space="preserve">s that you can take with people you know - so there is little hope for potential study groups.  The classes never fit correctly into my schedules, especially because as an engineering student our schedules often include Lab classes that create conflicts with </w:t>
            </w:r>
            <w:proofErr w:type="gramStart"/>
            <w:r>
              <w:t>a majority of</w:t>
            </w:r>
            <w:proofErr w:type="gramEnd"/>
            <w:r>
              <w:t xml:space="preserve"> </w:t>
            </w:r>
            <w:r w:rsidR="002735EF">
              <w:t>General Education</w:t>
            </w:r>
            <w:r>
              <w:t>s.</w:t>
            </w:r>
          </w:p>
          <w:p w14:paraId="20A356D5" w14:textId="064BE297" w:rsidR="006E655F" w:rsidRDefault="006E655F" w:rsidP="00850162">
            <w:pPr>
              <w:pStyle w:val="ListParagraph"/>
              <w:numPr>
                <w:ilvl w:val="0"/>
                <w:numId w:val="31"/>
              </w:numPr>
              <w:spacing w:line="276" w:lineRule="auto"/>
              <w:ind w:left="210" w:hanging="240"/>
            </w:pPr>
            <w:r>
              <w:t xml:space="preserve">Most of my </w:t>
            </w:r>
            <w:r w:rsidR="002735EF">
              <w:t>General Education</w:t>
            </w:r>
            <w:r>
              <w:t xml:space="preserve"> classes were taken just because I had to. Most of the </w:t>
            </w:r>
            <w:r w:rsidR="002735EF">
              <w:t>General Education</w:t>
            </w:r>
            <w:r>
              <w:t xml:space="preserve"> classes I would have liked to take didn't fit into my schedule unfortunately.</w:t>
            </w:r>
          </w:p>
        </w:tc>
      </w:tr>
    </w:tbl>
    <w:p w14:paraId="7B00CA50" w14:textId="77777777" w:rsidR="006E655F" w:rsidRDefault="006E655F" w:rsidP="00850162">
      <w:pPr>
        <w:spacing w:line="276" w:lineRule="auto"/>
        <w:rPr>
          <w:sz w:val="18"/>
        </w:rPr>
      </w:pPr>
      <w:r>
        <w:rPr>
          <w:sz w:val="18"/>
        </w:rPr>
        <w:t xml:space="preserve">*The number of references does not directly reflect the number of students that responded to the question because a single comment could be coded under multiple themes or not coded at all if irrelevant to the question. </w:t>
      </w:r>
    </w:p>
    <w:p w14:paraId="06EF8BA9" w14:textId="77777777" w:rsidR="006E655F" w:rsidRDefault="006E655F" w:rsidP="00850162">
      <w:pPr>
        <w:spacing w:line="276" w:lineRule="auto"/>
      </w:pPr>
    </w:p>
    <w:p w14:paraId="2ECD9262" w14:textId="1FFA9D93" w:rsidR="006E655F" w:rsidRDefault="006E655F" w:rsidP="00850162">
      <w:pPr>
        <w:pStyle w:val="Heading3"/>
        <w:spacing w:line="276" w:lineRule="auto"/>
      </w:pPr>
      <w:bookmarkStart w:id="28" w:name="_Toc24031510"/>
      <w:r w:rsidRPr="00AE1DDD">
        <w:t xml:space="preserve">Table </w:t>
      </w:r>
      <w:r w:rsidR="00C803FD">
        <w:t>A-</w:t>
      </w:r>
      <w:r w:rsidR="00AE1DDD" w:rsidRPr="00AE1DDD">
        <w:t>3</w:t>
      </w:r>
      <w:r w:rsidRPr="00AE1DDD">
        <w:t>.</w:t>
      </w:r>
      <w:r>
        <w:t xml:space="preserve"> Summary of Themes Related to Suggested Improvements of General Education</w:t>
      </w:r>
      <w:bookmarkEnd w:id="28"/>
    </w:p>
    <w:tbl>
      <w:tblPr>
        <w:tblStyle w:val="TableGrid"/>
        <w:tblW w:w="9355" w:type="dxa"/>
        <w:tblLook w:val="04A0" w:firstRow="1" w:lastRow="0" w:firstColumn="1" w:lastColumn="0" w:noHBand="0" w:noVBand="1"/>
      </w:tblPr>
      <w:tblGrid>
        <w:gridCol w:w="2343"/>
        <w:gridCol w:w="1841"/>
        <w:gridCol w:w="1229"/>
        <w:gridCol w:w="3942"/>
      </w:tblGrid>
      <w:tr w:rsidR="006E655F" w:rsidRPr="001A326B" w14:paraId="34550EDC" w14:textId="77777777" w:rsidTr="00FD5229">
        <w:trPr>
          <w:trHeight w:val="900"/>
        </w:trPr>
        <w:tc>
          <w:tcPr>
            <w:tcW w:w="2350" w:type="dxa"/>
          </w:tcPr>
          <w:p w14:paraId="1F759817" w14:textId="77777777" w:rsidR="006E655F" w:rsidRPr="00DE5576" w:rsidRDefault="006E655F" w:rsidP="00850162">
            <w:pPr>
              <w:spacing w:line="276" w:lineRule="auto"/>
              <w:jc w:val="center"/>
              <w:rPr>
                <w:rFonts w:eastAsia="Times New Roman" w:cstheme="minorHAnsi"/>
                <w:b/>
                <w:bCs/>
              </w:rPr>
            </w:pPr>
          </w:p>
          <w:p w14:paraId="7D585FB3" w14:textId="77777777" w:rsidR="006E655F" w:rsidRPr="00DE5576" w:rsidRDefault="006E655F" w:rsidP="00850162">
            <w:pPr>
              <w:spacing w:line="276" w:lineRule="auto"/>
              <w:jc w:val="center"/>
              <w:rPr>
                <w:rFonts w:eastAsia="Times New Roman" w:cstheme="minorHAnsi"/>
                <w:b/>
                <w:bCs/>
              </w:rPr>
            </w:pPr>
            <w:r w:rsidRPr="00DE5576">
              <w:rPr>
                <w:rFonts w:eastAsia="Times New Roman" w:cstheme="minorHAnsi"/>
                <w:b/>
                <w:bCs/>
              </w:rPr>
              <w:t>Theme</w:t>
            </w:r>
          </w:p>
        </w:tc>
        <w:tc>
          <w:tcPr>
            <w:tcW w:w="1848" w:type="dxa"/>
            <w:hideMark/>
          </w:tcPr>
          <w:p w14:paraId="425C62D1" w14:textId="77777777" w:rsidR="006E655F" w:rsidRPr="00DE5576" w:rsidRDefault="006E655F" w:rsidP="00850162">
            <w:pPr>
              <w:spacing w:line="276" w:lineRule="auto"/>
              <w:jc w:val="center"/>
              <w:rPr>
                <w:rFonts w:eastAsia="Times New Roman" w:cstheme="minorHAnsi"/>
                <w:b/>
                <w:bCs/>
              </w:rPr>
            </w:pPr>
            <w:r w:rsidRPr="00DE5576">
              <w:rPr>
                <w:rFonts w:eastAsia="Times New Roman" w:cstheme="minorHAnsi"/>
                <w:b/>
                <w:bCs/>
              </w:rPr>
              <w:t>Sub-theme</w:t>
            </w:r>
          </w:p>
        </w:tc>
        <w:tc>
          <w:tcPr>
            <w:tcW w:w="1137" w:type="dxa"/>
            <w:hideMark/>
          </w:tcPr>
          <w:p w14:paraId="6D47D174" w14:textId="77777777" w:rsidR="006E655F" w:rsidRPr="00DE5576" w:rsidRDefault="006E655F" w:rsidP="00850162">
            <w:pPr>
              <w:spacing w:line="276" w:lineRule="auto"/>
              <w:jc w:val="center"/>
              <w:rPr>
                <w:rFonts w:eastAsia="Times New Roman" w:cstheme="minorHAnsi"/>
                <w:b/>
                <w:bCs/>
              </w:rPr>
            </w:pPr>
            <w:r w:rsidRPr="00DE5576">
              <w:rPr>
                <w:rFonts w:eastAsia="Times New Roman" w:cstheme="minorHAnsi"/>
                <w:b/>
                <w:bCs/>
              </w:rPr>
              <w:t>No. of References</w:t>
            </w:r>
          </w:p>
        </w:tc>
        <w:tc>
          <w:tcPr>
            <w:tcW w:w="4020" w:type="dxa"/>
            <w:hideMark/>
          </w:tcPr>
          <w:p w14:paraId="773B2DB2" w14:textId="77777777" w:rsidR="006E655F" w:rsidRPr="00DE5576" w:rsidRDefault="006E655F" w:rsidP="00850162">
            <w:pPr>
              <w:spacing w:line="276" w:lineRule="auto"/>
              <w:jc w:val="center"/>
              <w:rPr>
                <w:rFonts w:eastAsia="Times New Roman" w:cstheme="minorHAnsi"/>
                <w:b/>
                <w:bCs/>
              </w:rPr>
            </w:pPr>
            <w:r w:rsidRPr="00DE5576">
              <w:rPr>
                <w:rFonts w:eastAsia="Times New Roman" w:cstheme="minorHAnsi"/>
                <w:b/>
                <w:bCs/>
              </w:rPr>
              <w:t>Sample Comments</w:t>
            </w:r>
          </w:p>
        </w:tc>
      </w:tr>
      <w:tr w:rsidR="006E655F" w:rsidRPr="001A326B" w14:paraId="3E7FB7F9" w14:textId="77777777" w:rsidTr="00FD5229">
        <w:trPr>
          <w:trHeight w:val="3032"/>
        </w:trPr>
        <w:tc>
          <w:tcPr>
            <w:tcW w:w="2350" w:type="dxa"/>
          </w:tcPr>
          <w:p w14:paraId="3E27D7E0" w14:textId="77777777" w:rsidR="006E655F" w:rsidRPr="00DE5576" w:rsidRDefault="006E655F" w:rsidP="00850162">
            <w:pPr>
              <w:spacing w:line="276" w:lineRule="auto"/>
              <w:rPr>
                <w:rFonts w:eastAsia="Times New Roman" w:cstheme="minorHAnsi"/>
              </w:rPr>
            </w:pPr>
          </w:p>
          <w:p w14:paraId="199190EE" w14:textId="77777777" w:rsidR="006E655F" w:rsidRPr="00DE5576" w:rsidRDefault="006E655F" w:rsidP="00850162">
            <w:pPr>
              <w:spacing w:line="276" w:lineRule="auto"/>
              <w:rPr>
                <w:rFonts w:eastAsia="Times New Roman" w:cstheme="minorHAnsi"/>
              </w:rPr>
            </w:pPr>
          </w:p>
          <w:p w14:paraId="0071CB2A" w14:textId="77777777" w:rsidR="006E655F" w:rsidRPr="00DE5576" w:rsidRDefault="006E655F" w:rsidP="00850162">
            <w:pPr>
              <w:spacing w:line="276" w:lineRule="auto"/>
              <w:rPr>
                <w:rFonts w:eastAsia="Times New Roman" w:cstheme="minorHAnsi"/>
              </w:rPr>
            </w:pPr>
          </w:p>
          <w:p w14:paraId="288BAF6D" w14:textId="77777777" w:rsidR="006E655F" w:rsidRPr="001A326B" w:rsidRDefault="006E655F" w:rsidP="00850162">
            <w:pPr>
              <w:spacing w:line="276" w:lineRule="auto"/>
              <w:rPr>
                <w:rFonts w:cstheme="minorHAnsi"/>
              </w:rPr>
            </w:pPr>
          </w:p>
          <w:p w14:paraId="11D59FAD" w14:textId="77777777" w:rsidR="006E655F" w:rsidRPr="008B4F4E" w:rsidRDefault="006E655F" w:rsidP="00850162">
            <w:pPr>
              <w:spacing w:line="276" w:lineRule="auto"/>
              <w:rPr>
                <w:rFonts w:cstheme="minorHAnsi"/>
              </w:rPr>
            </w:pPr>
            <w:r w:rsidRPr="006B3F0A">
              <w:rPr>
                <w:rFonts w:cstheme="minorHAnsi"/>
              </w:rPr>
              <w:t xml:space="preserve">Increase </w:t>
            </w:r>
          </w:p>
          <w:p w14:paraId="4B5B5BDE" w14:textId="77777777" w:rsidR="006E655F" w:rsidRPr="00DE5576" w:rsidRDefault="006E655F" w:rsidP="00850162">
            <w:pPr>
              <w:spacing w:line="276" w:lineRule="auto"/>
              <w:rPr>
                <w:rFonts w:eastAsia="Times New Roman" w:cstheme="minorHAnsi"/>
                <w:b/>
              </w:rPr>
            </w:pPr>
            <w:r w:rsidRPr="001A326B">
              <w:rPr>
                <w:rFonts w:cstheme="minorHAnsi"/>
              </w:rPr>
              <w:t>availability</w:t>
            </w:r>
          </w:p>
        </w:tc>
        <w:tc>
          <w:tcPr>
            <w:tcW w:w="1848" w:type="dxa"/>
            <w:hideMark/>
          </w:tcPr>
          <w:p w14:paraId="0AE035B2" w14:textId="77777777" w:rsidR="006E655F" w:rsidRPr="00DE5576" w:rsidRDefault="006E655F" w:rsidP="00850162">
            <w:pPr>
              <w:pStyle w:val="ListParagraph"/>
              <w:numPr>
                <w:ilvl w:val="0"/>
                <w:numId w:val="32"/>
              </w:numPr>
              <w:spacing w:line="276" w:lineRule="auto"/>
              <w:ind w:left="150" w:hanging="180"/>
              <w:rPr>
                <w:rFonts w:eastAsia="Times New Roman" w:cstheme="minorHAnsi"/>
              </w:rPr>
            </w:pPr>
            <w:r w:rsidRPr="00DE5576">
              <w:rPr>
                <w:rFonts w:eastAsia="Times New Roman" w:cstheme="minorHAnsi"/>
              </w:rPr>
              <w:t>Increase availability (157)</w:t>
            </w:r>
          </w:p>
          <w:p w14:paraId="5678A7F5" w14:textId="77777777" w:rsidR="006E655F" w:rsidRPr="00DE5576" w:rsidRDefault="006E655F" w:rsidP="00850162">
            <w:pPr>
              <w:pStyle w:val="ListParagraph"/>
              <w:numPr>
                <w:ilvl w:val="0"/>
                <w:numId w:val="32"/>
              </w:numPr>
              <w:spacing w:line="276" w:lineRule="auto"/>
              <w:ind w:left="150" w:hanging="180"/>
              <w:rPr>
                <w:rFonts w:eastAsia="Times New Roman" w:cstheme="minorHAnsi"/>
              </w:rPr>
            </w:pPr>
            <w:r w:rsidRPr="00DE5576">
              <w:rPr>
                <w:rFonts w:eastAsia="Times New Roman" w:cstheme="minorHAnsi"/>
              </w:rPr>
              <w:t>Increase variety (126)</w:t>
            </w:r>
          </w:p>
          <w:p w14:paraId="6DD047FB" w14:textId="77777777" w:rsidR="006E655F" w:rsidRPr="00DE5576" w:rsidRDefault="006E655F" w:rsidP="00850162">
            <w:pPr>
              <w:pStyle w:val="ListParagraph"/>
              <w:numPr>
                <w:ilvl w:val="0"/>
                <w:numId w:val="32"/>
              </w:numPr>
              <w:spacing w:line="276" w:lineRule="auto"/>
              <w:ind w:left="150" w:hanging="180"/>
              <w:rPr>
                <w:rFonts w:eastAsia="Times New Roman" w:cstheme="minorHAnsi"/>
              </w:rPr>
            </w:pPr>
            <w:r w:rsidRPr="00DE5576">
              <w:rPr>
                <w:rFonts w:eastAsia="Times New Roman" w:cstheme="minorHAnsi"/>
              </w:rPr>
              <w:t>Increase online courses (54)</w:t>
            </w:r>
          </w:p>
        </w:tc>
        <w:tc>
          <w:tcPr>
            <w:tcW w:w="1137" w:type="dxa"/>
            <w:hideMark/>
          </w:tcPr>
          <w:p w14:paraId="6A664A30"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337</w:t>
            </w:r>
          </w:p>
        </w:tc>
        <w:tc>
          <w:tcPr>
            <w:tcW w:w="4020" w:type="dxa"/>
            <w:hideMark/>
          </w:tcPr>
          <w:p w14:paraId="713903C1"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More time slots for popular courses</w:t>
            </w:r>
          </w:p>
          <w:p w14:paraId="3351E7AB"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I would implement more class offerings (MWF &amp; </w:t>
            </w:r>
            <w:proofErr w:type="spellStart"/>
            <w:r w:rsidRPr="00DE5576">
              <w:rPr>
                <w:rFonts w:eastAsia="Times New Roman" w:cstheme="minorHAnsi"/>
              </w:rPr>
              <w:t>TTh</w:t>
            </w:r>
            <w:proofErr w:type="spellEnd"/>
            <w:r w:rsidRPr="00DE5576">
              <w:rPr>
                <w:rFonts w:eastAsia="Times New Roman" w:cstheme="minorHAnsi"/>
              </w:rPr>
              <w:t>) to fit the different scheduling needs of students.</w:t>
            </w:r>
          </w:p>
          <w:p w14:paraId="68315BF7" w14:textId="28405DE3"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It would be nice to have more options than once every Fall, for example to take a </w:t>
            </w:r>
            <w:r w:rsidR="002735EF" w:rsidRPr="00DE5576">
              <w:rPr>
                <w:rFonts w:eastAsia="Times New Roman" w:cstheme="minorHAnsi"/>
              </w:rPr>
              <w:t>General Education</w:t>
            </w:r>
            <w:r w:rsidRPr="00DE5576">
              <w:rPr>
                <w:rFonts w:eastAsia="Times New Roman" w:cstheme="minorHAnsi"/>
              </w:rPr>
              <w:t>. The downfall of small campus and limited instructors.</w:t>
            </w:r>
          </w:p>
          <w:p w14:paraId="48A2128F"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More options and a better variety </w:t>
            </w:r>
          </w:p>
          <w:p w14:paraId="0CAECD25"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More variety available at branch campuses</w:t>
            </w:r>
          </w:p>
          <w:p w14:paraId="2900CC13"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more available classes for online students</w:t>
            </w:r>
          </w:p>
          <w:p w14:paraId="1EA1C142"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lastRenderedPageBreak/>
              <w:t>a student at a physical branch campus should have no issue enrolling in an online class offered at another branch or world campus</w:t>
            </w:r>
          </w:p>
        </w:tc>
      </w:tr>
      <w:tr w:rsidR="006E655F" w:rsidRPr="001A326B" w14:paraId="3C894694" w14:textId="77777777" w:rsidTr="00FD5229">
        <w:trPr>
          <w:trHeight w:val="1340"/>
        </w:trPr>
        <w:tc>
          <w:tcPr>
            <w:tcW w:w="2350" w:type="dxa"/>
          </w:tcPr>
          <w:p w14:paraId="44C1B1BC" w14:textId="77777777" w:rsidR="006E655F" w:rsidRPr="00DE5576" w:rsidRDefault="006E655F" w:rsidP="00850162">
            <w:pPr>
              <w:spacing w:line="276" w:lineRule="auto"/>
              <w:jc w:val="center"/>
              <w:rPr>
                <w:rFonts w:eastAsia="Times New Roman" w:cstheme="minorHAnsi"/>
              </w:rPr>
            </w:pPr>
          </w:p>
          <w:p w14:paraId="55CC50D0" w14:textId="77777777" w:rsidR="006E655F" w:rsidRPr="00DE5576" w:rsidRDefault="006E655F" w:rsidP="00850162">
            <w:pPr>
              <w:spacing w:line="276" w:lineRule="auto"/>
              <w:jc w:val="center"/>
              <w:rPr>
                <w:rFonts w:eastAsia="Times New Roman" w:cstheme="minorHAnsi"/>
              </w:rPr>
            </w:pPr>
          </w:p>
          <w:p w14:paraId="1A451B66" w14:textId="77777777" w:rsidR="006E655F" w:rsidRPr="00DE5576" w:rsidRDefault="006E655F" w:rsidP="00850162">
            <w:pPr>
              <w:spacing w:line="276" w:lineRule="auto"/>
              <w:jc w:val="center"/>
              <w:rPr>
                <w:rFonts w:eastAsia="Times New Roman" w:cstheme="minorHAnsi"/>
              </w:rPr>
            </w:pPr>
          </w:p>
          <w:p w14:paraId="6838D7BE" w14:textId="77777777" w:rsidR="006E655F" w:rsidRPr="00DE5576" w:rsidRDefault="006E655F" w:rsidP="00850162">
            <w:pPr>
              <w:spacing w:line="276" w:lineRule="auto"/>
              <w:jc w:val="center"/>
              <w:rPr>
                <w:rFonts w:eastAsia="Times New Roman" w:cstheme="minorHAnsi"/>
              </w:rPr>
            </w:pPr>
          </w:p>
          <w:p w14:paraId="67B97CFF" w14:textId="77777777" w:rsidR="006E655F" w:rsidRPr="00DE5576" w:rsidRDefault="006E655F" w:rsidP="00850162">
            <w:pPr>
              <w:spacing w:line="276" w:lineRule="auto"/>
              <w:jc w:val="center"/>
              <w:rPr>
                <w:rFonts w:eastAsia="Times New Roman" w:cstheme="minorHAnsi"/>
                <w:b/>
              </w:rPr>
            </w:pPr>
          </w:p>
          <w:p w14:paraId="51FD2ED5" w14:textId="77777777" w:rsidR="006E655F" w:rsidRPr="00DE5576" w:rsidRDefault="006E655F" w:rsidP="00850162">
            <w:pPr>
              <w:spacing w:line="276" w:lineRule="auto"/>
              <w:jc w:val="center"/>
              <w:rPr>
                <w:rFonts w:eastAsia="Times New Roman" w:cstheme="minorHAnsi"/>
                <w:b/>
              </w:rPr>
            </w:pPr>
          </w:p>
          <w:p w14:paraId="78FA864E" w14:textId="77777777" w:rsidR="006E655F" w:rsidRPr="00DE5576" w:rsidRDefault="006E655F" w:rsidP="00850162">
            <w:pPr>
              <w:spacing w:line="276" w:lineRule="auto"/>
              <w:jc w:val="center"/>
              <w:rPr>
                <w:rFonts w:eastAsia="Times New Roman" w:cstheme="minorHAnsi"/>
                <w:b/>
              </w:rPr>
            </w:pPr>
          </w:p>
          <w:p w14:paraId="3DFF51E0" w14:textId="77777777" w:rsidR="006E655F" w:rsidRPr="00DE5576" w:rsidRDefault="006E655F" w:rsidP="00850162">
            <w:pPr>
              <w:spacing w:line="276" w:lineRule="auto"/>
              <w:jc w:val="center"/>
              <w:rPr>
                <w:rFonts w:eastAsia="Times New Roman" w:cstheme="minorHAnsi"/>
                <w:b/>
              </w:rPr>
            </w:pPr>
          </w:p>
          <w:p w14:paraId="06F4DBD0" w14:textId="77777777" w:rsidR="006E655F" w:rsidRPr="00DE5576" w:rsidRDefault="006E655F" w:rsidP="00850162">
            <w:pPr>
              <w:spacing w:line="276" w:lineRule="auto"/>
              <w:jc w:val="center"/>
              <w:rPr>
                <w:rFonts w:eastAsia="Times New Roman" w:cstheme="minorHAnsi"/>
                <w:b/>
              </w:rPr>
            </w:pPr>
          </w:p>
          <w:p w14:paraId="7AA18171" w14:textId="77777777" w:rsidR="006E655F" w:rsidRPr="001A326B" w:rsidRDefault="006E655F" w:rsidP="00850162">
            <w:pPr>
              <w:spacing w:line="276" w:lineRule="auto"/>
              <w:rPr>
                <w:rFonts w:cstheme="minorHAnsi"/>
              </w:rPr>
            </w:pPr>
            <w:r w:rsidRPr="001A326B">
              <w:rPr>
                <w:rFonts w:cstheme="minorHAnsi"/>
              </w:rPr>
              <w:t xml:space="preserve">Change </w:t>
            </w:r>
          </w:p>
          <w:p w14:paraId="20EFC5D0" w14:textId="77777777" w:rsidR="006E655F" w:rsidRPr="008B4F4E" w:rsidRDefault="006E655F" w:rsidP="00850162">
            <w:pPr>
              <w:spacing w:line="276" w:lineRule="auto"/>
              <w:rPr>
                <w:rFonts w:cstheme="minorHAnsi"/>
              </w:rPr>
            </w:pPr>
            <w:r w:rsidRPr="006B3F0A">
              <w:rPr>
                <w:rFonts w:cstheme="minorHAnsi"/>
              </w:rPr>
              <w:t>Requirements</w:t>
            </w:r>
          </w:p>
          <w:p w14:paraId="2984767C" w14:textId="77777777" w:rsidR="006E655F" w:rsidRPr="00DE5576" w:rsidRDefault="006E655F" w:rsidP="00850162">
            <w:pPr>
              <w:spacing w:line="276" w:lineRule="auto"/>
              <w:jc w:val="center"/>
              <w:rPr>
                <w:rFonts w:eastAsia="Times New Roman" w:cstheme="minorHAnsi"/>
                <w:b/>
              </w:rPr>
            </w:pPr>
          </w:p>
          <w:p w14:paraId="59C2362E" w14:textId="77777777" w:rsidR="006E655F" w:rsidRPr="00DE5576" w:rsidRDefault="006E655F" w:rsidP="00850162">
            <w:pPr>
              <w:spacing w:line="276" w:lineRule="auto"/>
              <w:jc w:val="center"/>
              <w:rPr>
                <w:rFonts w:eastAsia="Times New Roman" w:cstheme="minorHAnsi"/>
                <w:b/>
              </w:rPr>
            </w:pPr>
          </w:p>
          <w:p w14:paraId="0AA57953" w14:textId="77777777" w:rsidR="006E655F" w:rsidRPr="00DE5576" w:rsidRDefault="006E655F" w:rsidP="00850162">
            <w:pPr>
              <w:spacing w:line="276" w:lineRule="auto"/>
              <w:jc w:val="center"/>
              <w:rPr>
                <w:rFonts w:eastAsia="Times New Roman" w:cstheme="minorHAnsi"/>
                <w:b/>
              </w:rPr>
            </w:pPr>
          </w:p>
          <w:p w14:paraId="092C2D3D" w14:textId="77777777" w:rsidR="006E655F" w:rsidRPr="00DE5576" w:rsidRDefault="006E655F" w:rsidP="00850162">
            <w:pPr>
              <w:spacing w:line="276" w:lineRule="auto"/>
              <w:jc w:val="center"/>
              <w:rPr>
                <w:rFonts w:eastAsia="Times New Roman" w:cstheme="minorHAnsi"/>
                <w:b/>
              </w:rPr>
            </w:pPr>
          </w:p>
          <w:p w14:paraId="7ED02698" w14:textId="77777777" w:rsidR="006E655F" w:rsidRPr="00DE5576" w:rsidRDefault="006E655F" w:rsidP="00850162">
            <w:pPr>
              <w:spacing w:line="276" w:lineRule="auto"/>
              <w:jc w:val="center"/>
              <w:rPr>
                <w:rFonts w:eastAsia="Times New Roman" w:cstheme="minorHAnsi"/>
                <w:b/>
              </w:rPr>
            </w:pPr>
          </w:p>
          <w:p w14:paraId="12658038" w14:textId="77777777" w:rsidR="006E655F" w:rsidRPr="00DE5576" w:rsidRDefault="006E655F" w:rsidP="00850162">
            <w:pPr>
              <w:spacing w:line="276" w:lineRule="auto"/>
              <w:jc w:val="center"/>
              <w:rPr>
                <w:rFonts w:eastAsia="Times New Roman" w:cstheme="minorHAnsi"/>
                <w:b/>
              </w:rPr>
            </w:pPr>
          </w:p>
          <w:p w14:paraId="5AF4A681" w14:textId="77777777" w:rsidR="006E655F" w:rsidRPr="00DE5576" w:rsidRDefault="006E655F" w:rsidP="00850162">
            <w:pPr>
              <w:spacing w:line="276" w:lineRule="auto"/>
              <w:jc w:val="center"/>
              <w:rPr>
                <w:rFonts w:eastAsia="Times New Roman" w:cstheme="minorHAnsi"/>
                <w:b/>
              </w:rPr>
            </w:pPr>
          </w:p>
          <w:p w14:paraId="76A48B9C" w14:textId="77777777" w:rsidR="006E655F" w:rsidRPr="00DE5576" w:rsidRDefault="006E655F" w:rsidP="00850162">
            <w:pPr>
              <w:spacing w:line="276" w:lineRule="auto"/>
              <w:jc w:val="center"/>
              <w:rPr>
                <w:rFonts w:eastAsia="Times New Roman" w:cstheme="minorHAnsi"/>
                <w:b/>
              </w:rPr>
            </w:pPr>
          </w:p>
          <w:p w14:paraId="218CDD54" w14:textId="77777777" w:rsidR="006E655F" w:rsidRPr="00DE5576" w:rsidRDefault="006E655F" w:rsidP="00850162">
            <w:pPr>
              <w:spacing w:line="276" w:lineRule="auto"/>
              <w:rPr>
                <w:rFonts w:eastAsia="Times New Roman" w:cstheme="minorHAnsi"/>
              </w:rPr>
            </w:pPr>
          </w:p>
        </w:tc>
        <w:tc>
          <w:tcPr>
            <w:tcW w:w="1848" w:type="dxa"/>
            <w:hideMark/>
          </w:tcPr>
          <w:p w14:paraId="3413AA85" w14:textId="485E90F0" w:rsidR="006E655F" w:rsidRPr="00DE5576" w:rsidRDefault="006E655F" w:rsidP="00850162">
            <w:pPr>
              <w:pStyle w:val="ListParagraph"/>
              <w:numPr>
                <w:ilvl w:val="0"/>
                <w:numId w:val="34"/>
              </w:numPr>
              <w:spacing w:line="276" w:lineRule="auto"/>
              <w:rPr>
                <w:rFonts w:eastAsia="Times New Roman" w:cstheme="minorHAnsi"/>
              </w:rPr>
            </w:pPr>
            <w:r w:rsidRPr="00DE5576">
              <w:rPr>
                <w:rFonts w:eastAsia="Times New Roman" w:cstheme="minorHAnsi"/>
              </w:rPr>
              <w:t xml:space="preserve">More flexible </w:t>
            </w:r>
            <w:r w:rsidR="002735EF" w:rsidRPr="00DE5576">
              <w:rPr>
                <w:rFonts w:eastAsia="Times New Roman" w:cstheme="minorHAnsi"/>
              </w:rPr>
              <w:t>General Education</w:t>
            </w:r>
            <w:r w:rsidRPr="00DE5576">
              <w:rPr>
                <w:rFonts w:eastAsia="Times New Roman" w:cstheme="minorHAnsi"/>
              </w:rPr>
              <w:t xml:space="preserve"> requirements (106)</w:t>
            </w:r>
          </w:p>
          <w:p w14:paraId="71818356" w14:textId="6EEB239C" w:rsidR="006E655F" w:rsidRPr="00DE5576" w:rsidRDefault="006E655F" w:rsidP="00850162">
            <w:pPr>
              <w:pStyle w:val="ListParagraph"/>
              <w:numPr>
                <w:ilvl w:val="0"/>
                <w:numId w:val="34"/>
              </w:numPr>
              <w:spacing w:line="276" w:lineRule="auto"/>
              <w:rPr>
                <w:rFonts w:eastAsia="Times New Roman" w:cstheme="minorHAnsi"/>
              </w:rPr>
            </w:pPr>
            <w:r w:rsidRPr="00DE5576">
              <w:rPr>
                <w:rFonts w:eastAsia="Times New Roman" w:cstheme="minorHAnsi"/>
              </w:rPr>
              <w:t xml:space="preserve">Eliminate </w:t>
            </w:r>
            <w:r w:rsidR="002735EF" w:rsidRPr="00DE5576">
              <w:rPr>
                <w:rFonts w:eastAsia="Times New Roman" w:cstheme="minorHAnsi"/>
              </w:rPr>
              <w:t>General Education</w:t>
            </w:r>
            <w:r w:rsidRPr="00DE5576">
              <w:rPr>
                <w:rFonts w:eastAsia="Times New Roman" w:cstheme="minorHAnsi"/>
              </w:rPr>
              <w:t>s (109)</w:t>
            </w:r>
          </w:p>
          <w:p w14:paraId="10985DFA" w14:textId="4DC206B7" w:rsidR="006E655F" w:rsidRPr="00DE5576" w:rsidRDefault="006E655F" w:rsidP="00850162">
            <w:pPr>
              <w:pStyle w:val="ListParagraph"/>
              <w:numPr>
                <w:ilvl w:val="0"/>
                <w:numId w:val="34"/>
              </w:numPr>
              <w:spacing w:line="276" w:lineRule="auto"/>
              <w:rPr>
                <w:rFonts w:eastAsia="Times New Roman" w:cstheme="minorHAnsi"/>
              </w:rPr>
            </w:pPr>
            <w:r w:rsidRPr="00DE5576">
              <w:rPr>
                <w:rFonts w:eastAsia="Times New Roman" w:cstheme="minorHAnsi"/>
              </w:rPr>
              <w:t xml:space="preserve">Reduce </w:t>
            </w:r>
            <w:r w:rsidR="002735EF" w:rsidRPr="00DE5576">
              <w:rPr>
                <w:rFonts w:eastAsia="Times New Roman" w:cstheme="minorHAnsi"/>
              </w:rPr>
              <w:t>General Education</w:t>
            </w:r>
            <w:r w:rsidRPr="00DE5576">
              <w:rPr>
                <w:rFonts w:eastAsia="Times New Roman" w:cstheme="minorHAnsi"/>
              </w:rPr>
              <w:t xml:space="preserve"> requirements (86)</w:t>
            </w:r>
          </w:p>
        </w:tc>
        <w:tc>
          <w:tcPr>
            <w:tcW w:w="1137" w:type="dxa"/>
            <w:hideMark/>
          </w:tcPr>
          <w:p w14:paraId="4059EA4E"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301</w:t>
            </w:r>
          </w:p>
        </w:tc>
        <w:tc>
          <w:tcPr>
            <w:tcW w:w="4020" w:type="dxa"/>
            <w:hideMark/>
          </w:tcPr>
          <w:p w14:paraId="547E8BCD"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More flexibility in the exact requirements</w:t>
            </w:r>
          </w:p>
          <w:p w14:paraId="15C60CAB"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Do not make them have a certain amount of math, science, English, history, art, etc. when people are not interested in that and it causes them stress and time for no reason. It is better to have classes that people want to take because it interests them than forcing them to take classes that they don't like which will negatively impact their GPA.</w:t>
            </w:r>
          </w:p>
          <w:p w14:paraId="69E0C3C0" w14:textId="27887BD0"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The 3/6/9 option is a nice step, but I think allowing students to outright reject a single category of </w:t>
            </w:r>
            <w:r w:rsidR="002735EF" w:rsidRPr="00DE5576">
              <w:rPr>
                <w:rFonts w:eastAsia="Times New Roman" w:cstheme="minorHAnsi"/>
              </w:rPr>
              <w:t>General Education</w:t>
            </w:r>
            <w:r w:rsidRPr="00DE5576">
              <w:rPr>
                <w:rFonts w:eastAsia="Times New Roman" w:cstheme="minorHAnsi"/>
              </w:rPr>
              <w:t>s (maybe a 0/6/12) option would be helpful.</w:t>
            </w:r>
          </w:p>
          <w:p w14:paraId="6EC28F76"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I would allow other options for adult students.</w:t>
            </w:r>
          </w:p>
          <w:p w14:paraId="3906A598"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Make them optional </w:t>
            </w:r>
          </w:p>
          <w:p w14:paraId="4F0B7848"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Remove them from the requirements would be a good start.</w:t>
            </w:r>
          </w:p>
          <w:p w14:paraId="0612479D" w14:textId="3A02B287" w:rsidR="006E655F" w:rsidRPr="00DE5576" w:rsidRDefault="002735EF" w:rsidP="00850162">
            <w:pPr>
              <w:pStyle w:val="ListParagraph"/>
              <w:numPr>
                <w:ilvl w:val="0"/>
                <w:numId w:val="33"/>
              </w:numPr>
              <w:spacing w:line="276" w:lineRule="auto"/>
              <w:rPr>
                <w:rFonts w:eastAsia="Times New Roman" w:cstheme="minorHAnsi"/>
              </w:rPr>
            </w:pPr>
            <w:r w:rsidRPr="00DE5576">
              <w:rPr>
                <w:rFonts w:eastAsia="Times New Roman" w:cstheme="minorHAnsi"/>
              </w:rPr>
              <w:t>General Education</w:t>
            </w:r>
            <w:r w:rsidR="006E655F" w:rsidRPr="00DE5576">
              <w:rPr>
                <w:rFonts w:eastAsia="Times New Roman" w:cstheme="minorHAnsi"/>
              </w:rPr>
              <w:t xml:space="preserve"> needs to be removed as a requirement and focus solely on career training and preparation</w:t>
            </w:r>
          </w:p>
          <w:p w14:paraId="06520344"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I would have lower requirements for general Ed course but offer different courses that are intriguing.</w:t>
            </w:r>
          </w:p>
          <w:p w14:paraId="13540825"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Don’t make us turn a short degree into a long one.</w:t>
            </w:r>
          </w:p>
          <w:p w14:paraId="19C92F03"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lastRenderedPageBreak/>
              <w:t xml:space="preserve">The requirements seemed excessive, especially for a transfer student like </w:t>
            </w:r>
            <w:proofErr w:type="gramStart"/>
            <w:r w:rsidRPr="00DE5576">
              <w:rPr>
                <w:rFonts w:eastAsia="Times New Roman" w:cstheme="minorHAnsi"/>
              </w:rPr>
              <w:t>myself</w:t>
            </w:r>
            <w:proofErr w:type="gramEnd"/>
            <w:r w:rsidRPr="00DE5576">
              <w:rPr>
                <w:rFonts w:eastAsia="Times New Roman" w:cstheme="minorHAnsi"/>
              </w:rPr>
              <w:t xml:space="preserve"> that has had prior college and real world experience such as in the military.</w:t>
            </w:r>
          </w:p>
          <w:p w14:paraId="561D4913"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Reduce the number of required</w:t>
            </w:r>
          </w:p>
        </w:tc>
      </w:tr>
      <w:tr w:rsidR="006E655F" w:rsidRPr="001A326B" w14:paraId="09A44107" w14:textId="77777777" w:rsidTr="00FD5229">
        <w:trPr>
          <w:trHeight w:val="5030"/>
        </w:trPr>
        <w:tc>
          <w:tcPr>
            <w:tcW w:w="2350" w:type="dxa"/>
          </w:tcPr>
          <w:p w14:paraId="79656C16" w14:textId="77777777" w:rsidR="006E655F" w:rsidRPr="00DE5576" w:rsidRDefault="006E655F" w:rsidP="00850162">
            <w:pPr>
              <w:spacing w:line="276" w:lineRule="auto"/>
              <w:jc w:val="center"/>
              <w:rPr>
                <w:rFonts w:eastAsia="Times New Roman" w:cstheme="minorHAnsi"/>
                <w:b/>
              </w:rPr>
            </w:pPr>
          </w:p>
          <w:p w14:paraId="42F07D68" w14:textId="77777777" w:rsidR="006E655F" w:rsidRPr="00DE5576" w:rsidRDefault="006E655F" w:rsidP="00850162">
            <w:pPr>
              <w:spacing w:line="276" w:lineRule="auto"/>
              <w:jc w:val="center"/>
              <w:rPr>
                <w:rFonts w:eastAsia="Times New Roman" w:cstheme="minorHAnsi"/>
                <w:b/>
              </w:rPr>
            </w:pPr>
          </w:p>
          <w:p w14:paraId="1F07CA89" w14:textId="77777777" w:rsidR="006E655F" w:rsidRPr="00DE5576" w:rsidRDefault="006E655F" w:rsidP="00850162">
            <w:pPr>
              <w:spacing w:line="276" w:lineRule="auto"/>
              <w:jc w:val="center"/>
              <w:rPr>
                <w:rFonts w:eastAsia="Times New Roman" w:cstheme="minorHAnsi"/>
                <w:b/>
              </w:rPr>
            </w:pPr>
          </w:p>
          <w:p w14:paraId="08F1B5C0" w14:textId="77777777" w:rsidR="006E655F" w:rsidRPr="00DE5576" w:rsidRDefault="006E655F" w:rsidP="00850162">
            <w:pPr>
              <w:spacing w:line="276" w:lineRule="auto"/>
              <w:jc w:val="center"/>
              <w:rPr>
                <w:rFonts w:eastAsia="Times New Roman" w:cstheme="minorHAnsi"/>
                <w:b/>
              </w:rPr>
            </w:pPr>
          </w:p>
          <w:p w14:paraId="3BD64145" w14:textId="77777777" w:rsidR="006E655F" w:rsidRPr="00DE5576" w:rsidRDefault="006E655F" w:rsidP="00850162">
            <w:pPr>
              <w:spacing w:line="276" w:lineRule="auto"/>
              <w:jc w:val="center"/>
              <w:rPr>
                <w:rFonts w:eastAsia="Times New Roman" w:cstheme="minorHAnsi"/>
                <w:b/>
              </w:rPr>
            </w:pPr>
          </w:p>
          <w:p w14:paraId="2592C896" w14:textId="77777777" w:rsidR="006E655F" w:rsidRPr="00DE5576" w:rsidRDefault="006E655F" w:rsidP="00850162">
            <w:pPr>
              <w:spacing w:line="276" w:lineRule="auto"/>
              <w:jc w:val="center"/>
              <w:rPr>
                <w:rFonts w:eastAsia="Times New Roman" w:cstheme="minorHAnsi"/>
                <w:b/>
              </w:rPr>
            </w:pPr>
          </w:p>
          <w:p w14:paraId="0B25F824" w14:textId="77777777" w:rsidR="006E655F" w:rsidRPr="00DE5576" w:rsidRDefault="006E655F" w:rsidP="00850162">
            <w:pPr>
              <w:spacing w:line="276" w:lineRule="auto"/>
              <w:jc w:val="center"/>
              <w:rPr>
                <w:rFonts w:eastAsia="Times New Roman" w:cstheme="minorHAnsi"/>
                <w:b/>
              </w:rPr>
            </w:pPr>
          </w:p>
          <w:p w14:paraId="4AAD21CB" w14:textId="77777777" w:rsidR="006E655F" w:rsidRPr="00DE5576" w:rsidRDefault="006E655F" w:rsidP="00850162">
            <w:pPr>
              <w:spacing w:line="276" w:lineRule="auto"/>
              <w:jc w:val="center"/>
              <w:rPr>
                <w:rFonts w:eastAsia="Times New Roman" w:cstheme="minorHAnsi"/>
                <w:b/>
              </w:rPr>
            </w:pPr>
          </w:p>
          <w:p w14:paraId="6EF642BC" w14:textId="77777777" w:rsidR="006E655F" w:rsidRPr="00DE5576" w:rsidRDefault="006E655F" w:rsidP="00850162">
            <w:pPr>
              <w:spacing w:line="276" w:lineRule="auto"/>
              <w:rPr>
                <w:rFonts w:eastAsia="Times New Roman" w:cstheme="minorHAnsi"/>
                <w:b/>
              </w:rPr>
            </w:pPr>
            <w:r w:rsidRPr="001A326B">
              <w:rPr>
                <w:rFonts w:cstheme="minorHAnsi"/>
              </w:rPr>
              <w:t>Teach practical or major-related skills</w:t>
            </w:r>
          </w:p>
        </w:tc>
        <w:tc>
          <w:tcPr>
            <w:tcW w:w="1848" w:type="dxa"/>
            <w:hideMark/>
          </w:tcPr>
          <w:p w14:paraId="786B05E7" w14:textId="77777777" w:rsidR="006E655F" w:rsidRPr="00DE5576" w:rsidRDefault="006E655F" w:rsidP="00850162">
            <w:pPr>
              <w:pStyle w:val="ListParagraph"/>
              <w:numPr>
                <w:ilvl w:val="0"/>
                <w:numId w:val="35"/>
              </w:numPr>
              <w:spacing w:line="276" w:lineRule="auto"/>
              <w:rPr>
                <w:rFonts w:eastAsia="Times New Roman" w:cstheme="minorHAnsi"/>
              </w:rPr>
            </w:pPr>
            <w:r w:rsidRPr="00DE5576">
              <w:rPr>
                <w:rFonts w:eastAsia="Times New Roman" w:cstheme="minorHAnsi"/>
              </w:rPr>
              <w:t>Align with career or major (99)</w:t>
            </w:r>
          </w:p>
          <w:p w14:paraId="3CCE666E" w14:textId="77777777" w:rsidR="006E655F" w:rsidRPr="00DE5576" w:rsidRDefault="006E655F" w:rsidP="00850162">
            <w:pPr>
              <w:pStyle w:val="ListParagraph"/>
              <w:numPr>
                <w:ilvl w:val="0"/>
                <w:numId w:val="35"/>
              </w:numPr>
              <w:spacing w:line="276" w:lineRule="auto"/>
              <w:rPr>
                <w:rFonts w:eastAsia="Times New Roman" w:cstheme="minorHAnsi"/>
              </w:rPr>
            </w:pPr>
            <w:r w:rsidRPr="00DE5576">
              <w:rPr>
                <w:rFonts w:eastAsia="Times New Roman" w:cstheme="minorHAnsi"/>
              </w:rPr>
              <w:t>Teach practical skills (42)</w:t>
            </w:r>
          </w:p>
        </w:tc>
        <w:tc>
          <w:tcPr>
            <w:tcW w:w="1137" w:type="dxa"/>
            <w:hideMark/>
          </w:tcPr>
          <w:p w14:paraId="553C5902"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141</w:t>
            </w:r>
          </w:p>
        </w:tc>
        <w:tc>
          <w:tcPr>
            <w:tcW w:w="4020" w:type="dxa"/>
            <w:hideMark/>
          </w:tcPr>
          <w:p w14:paraId="072F93C5"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Not require ones that do not relate to the major or minor a person is taking. I am a business major and extremely disliked taking science classes</w:t>
            </w:r>
          </w:p>
          <w:p w14:paraId="4744B193"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Have classes within the colleges on niche topics that are both relevant to programs of study</w:t>
            </w:r>
          </w:p>
          <w:p w14:paraId="315D3968" w14:textId="381CE57B"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Allow us to substitute an upper level class pertaining to my major for any of the </w:t>
            </w:r>
            <w:r w:rsidR="002735EF" w:rsidRPr="00DE5576">
              <w:rPr>
                <w:rFonts w:eastAsia="Times New Roman" w:cstheme="minorHAnsi"/>
              </w:rPr>
              <w:t>General Education</w:t>
            </w:r>
            <w:r w:rsidRPr="00DE5576">
              <w:rPr>
                <w:rFonts w:eastAsia="Times New Roman" w:cstheme="minorHAnsi"/>
              </w:rPr>
              <w:t xml:space="preserve"> requirements.</w:t>
            </w:r>
          </w:p>
          <w:p w14:paraId="60701EED"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I am not sure specifically, but I would recommend learning opportunities focused on improving the student's ability to think critically and operate as a sophisticated citizen in the community. I believe that fact-checking, research skills, and skills for identifying propaganda and deception are vital.</w:t>
            </w:r>
          </w:p>
          <w:p w14:paraId="485F4343"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Relate them to topically to general life skills that many students don't currently have, such as taxes, what paperwork is required to be filled out legally for different reasons such as immigration, court filing, </w:t>
            </w:r>
            <w:proofErr w:type="spellStart"/>
            <w:r w:rsidRPr="00DE5576">
              <w:rPr>
                <w:rFonts w:eastAsia="Times New Roman" w:cstheme="minorHAnsi"/>
              </w:rPr>
              <w:t>etc</w:t>
            </w:r>
            <w:proofErr w:type="spellEnd"/>
            <w:r w:rsidRPr="00DE5576">
              <w:rPr>
                <w:rFonts w:eastAsia="Times New Roman" w:cstheme="minorHAnsi"/>
              </w:rPr>
              <w:t>, or how to recognize scammers in everyday life like telemarketers, phishing, and other common thieving techniques.</w:t>
            </w:r>
          </w:p>
        </w:tc>
      </w:tr>
      <w:tr w:rsidR="006E655F" w:rsidRPr="001A326B" w14:paraId="4C8829F4" w14:textId="77777777" w:rsidTr="00FD5229">
        <w:trPr>
          <w:trHeight w:val="3140"/>
        </w:trPr>
        <w:tc>
          <w:tcPr>
            <w:tcW w:w="2350" w:type="dxa"/>
          </w:tcPr>
          <w:p w14:paraId="7D5F5B4B" w14:textId="77777777" w:rsidR="006E655F" w:rsidRPr="00DE5576" w:rsidRDefault="006E655F" w:rsidP="00850162">
            <w:pPr>
              <w:spacing w:line="276" w:lineRule="auto"/>
              <w:jc w:val="center"/>
              <w:rPr>
                <w:rFonts w:eastAsia="Times New Roman" w:cstheme="minorHAnsi"/>
                <w:b/>
              </w:rPr>
            </w:pPr>
          </w:p>
          <w:p w14:paraId="4E3E3D76" w14:textId="77777777" w:rsidR="006E655F" w:rsidRPr="00DE5576" w:rsidRDefault="006E655F" w:rsidP="00850162">
            <w:pPr>
              <w:spacing w:line="276" w:lineRule="auto"/>
              <w:jc w:val="center"/>
              <w:rPr>
                <w:rFonts w:eastAsia="Times New Roman" w:cstheme="minorHAnsi"/>
                <w:b/>
              </w:rPr>
            </w:pPr>
          </w:p>
          <w:p w14:paraId="44C8C364" w14:textId="77777777" w:rsidR="006E655F" w:rsidRPr="00DE5576" w:rsidRDefault="006E655F" w:rsidP="00850162">
            <w:pPr>
              <w:spacing w:line="276" w:lineRule="auto"/>
              <w:jc w:val="center"/>
              <w:rPr>
                <w:rFonts w:eastAsia="Times New Roman" w:cstheme="minorHAnsi"/>
                <w:b/>
              </w:rPr>
            </w:pPr>
          </w:p>
          <w:p w14:paraId="64FC9FE7" w14:textId="77777777" w:rsidR="006E655F" w:rsidRPr="00DE5576" w:rsidRDefault="006E655F" w:rsidP="00850162">
            <w:pPr>
              <w:spacing w:line="276" w:lineRule="auto"/>
              <w:jc w:val="center"/>
              <w:rPr>
                <w:rFonts w:eastAsia="Times New Roman" w:cstheme="minorHAnsi"/>
                <w:b/>
              </w:rPr>
            </w:pPr>
          </w:p>
          <w:p w14:paraId="4A8F532F" w14:textId="77777777" w:rsidR="006E655F" w:rsidRPr="00DE5576" w:rsidRDefault="006E655F" w:rsidP="00850162">
            <w:pPr>
              <w:spacing w:line="276" w:lineRule="auto"/>
              <w:jc w:val="center"/>
              <w:rPr>
                <w:rFonts w:eastAsia="Times New Roman" w:cstheme="minorHAnsi"/>
                <w:b/>
              </w:rPr>
            </w:pPr>
          </w:p>
          <w:p w14:paraId="77770BFC" w14:textId="77777777" w:rsidR="006E655F" w:rsidRPr="00DE5576" w:rsidRDefault="006E655F" w:rsidP="00850162">
            <w:pPr>
              <w:spacing w:line="276" w:lineRule="auto"/>
              <w:jc w:val="center"/>
              <w:rPr>
                <w:rFonts w:eastAsia="Times New Roman" w:cstheme="minorHAnsi"/>
                <w:b/>
              </w:rPr>
            </w:pPr>
          </w:p>
          <w:p w14:paraId="2D13C18D" w14:textId="77777777" w:rsidR="006E655F" w:rsidRPr="00DE5576" w:rsidRDefault="006E655F" w:rsidP="00850162">
            <w:pPr>
              <w:spacing w:line="276" w:lineRule="auto"/>
              <w:rPr>
                <w:rFonts w:eastAsia="Times New Roman" w:cstheme="minorHAnsi"/>
                <w:b/>
              </w:rPr>
            </w:pPr>
            <w:r w:rsidRPr="001A326B">
              <w:rPr>
                <w:rFonts w:cstheme="minorHAnsi"/>
              </w:rPr>
              <w:t>Improve instructors/pedagogy</w:t>
            </w:r>
          </w:p>
        </w:tc>
        <w:tc>
          <w:tcPr>
            <w:tcW w:w="1848" w:type="dxa"/>
            <w:hideMark/>
          </w:tcPr>
          <w:p w14:paraId="69F51390"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Instructors/ pedagogy (48)</w:t>
            </w:r>
          </w:p>
          <w:p w14:paraId="79FC773E"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 </w:t>
            </w:r>
          </w:p>
          <w:p w14:paraId="65776FFF" w14:textId="479C648B" w:rsidR="006E655F" w:rsidRPr="00DE5576" w:rsidRDefault="006E655F" w:rsidP="00850162">
            <w:pPr>
              <w:spacing w:line="276" w:lineRule="auto"/>
              <w:jc w:val="center"/>
              <w:rPr>
                <w:rFonts w:eastAsia="Times New Roman" w:cstheme="minorHAnsi"/>
              </w:rPr>
            </w:pPr>
            <w:r w:rsidRPr="00DE5576">
              <w:rPr>
                <w:rFonts w:eastAsia="Times New Roman" w:cstheme="minorHAnsi"/>
              </w:rPr>
              <w:t xml:space="preserve">Make </w:t>
            </w:r>
            <w:r w:rsidR="002735EF" w:rsidRPr="00DE5576">
              <w:rPr>
                <w:rFonts w:eastAsia="Times New Roman" w:cstheme="minorHAnsi"/>
              </w:rPr>
              <w:t>General Education</w:t>
            </w:r>
            <w:r w:rsidRPr="00DE5576">
              <w:rPr>
                <w:rFonts w:eastAsia="Times New Roman" w:cstheme="minorHAnsi"/>
              </w:rPr>
              <w:t>s easier (45)</w:t>
            </w:r>
          </w:p>
        </w:tc>
        <w:tc>
          <w:tcPr>
            <w:tcW w:w="1137" w:type="dxa"/>
            <w:hideMark/>
          </w:tcPr>
          <w:p w14:paraId="321067D3"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93</w:t>
            </w:r>
          </w:p>
        </w:tc>
        <w:tc>
          <w:tcPr>
            <w:tcW w:w="4020" w:type="dxa"/>
            <w:hideMark/>
          </w:tcPr>
          <w:p w14:paraId="3A6BC97E"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Replacing the mediocre instructors</w:t>
            </w:r>
          </w:p>
          <w:p w14:paraId="541DB752"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Probably smaller classes</w:t>
            </w:r>
          </w:p>
          <w:p w14:paraId="130EA8BF"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Make more classes that aren't exam and homework based, but more discussion based - that's how people will both learn and have fun.</w:t>
            </w:r>
          </w:p>
          <w:p w14:paraId="346C66B4"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Make sure the professor does not treat the class as if it is a graduate class</w:t>
            </w:r>
          </w:p>
          <w:p w14:paraId="3DACCD86"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have a maximum work requirement </w:t>
            </w:r>
          </w:p>
          <w:p w14:paraId="2955681F"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Making sure you do not need to invest more time in them than your actual major classes. They should not affect your </w:t>
            </w:r>
            <w:proofErr w:type="spellStart"/>
            <w:r w:rsidRPr="00DE5576">
              <w:rPr>
                <w:rFonts w:eastAsia="Times New Roman" w:cstheme="minorHAnsi"/>
              </w:rPr>
              <w:t>gpa</w:t>
            </w:r>
            <w:proofErr w:type="spellEnd"/>
            <w:r w:rsidRPr="00DE5576">
              <w:rPr>
                <w:rFonts w:eastAsia="Times New Roman" w:cstheme="minorHAnsi"/>
              </w:rPr>
              <w:t xml:space="preserve"> as strongly as mine did</w:t>
            </w:r>
          </w:p>
        </w:tc>
      </w:tr>
      <w:tr w:rsidR="006E655F" w:rsidRPr="001A326B" w14:paraId="5B2C2717" w14:textId="77777777" w:rsidTr="00FD5229">
        <w:trPr>
          <w:trHeight w:val="530"/>
        </w:trPr>
        <w:tc>
          <w:tcPr>
            <w:tcW w:w="2350" w:type="dxa"/>
          </w:tcPr>
          <w:p w14:paraId="1EBE546D" w14:textId="77777777" w:rsidR="006E655F" w:rsidRPr="00DE5576" w:rsidRDefault="006E655F" w:rsidP="00850162">
            <w:pPr>
              <w:spacing w:line="276" w:lineRule="auto"/>
              <w:jc w:val="center"/>
              <w:rPr>
                <w:rFonts w:eastAsia="Times New Roman" w:cstheme="minorHAnsi"/>
                <w:b/>
              </w:rPr>
            </w:pPr>
          </w:p>
          <w:p w14:paraId="06B9AAD3" w14:textId="77777777" w:rsidR="006E655F" w:rsidRPr="00DE5576" w:rsidRDefault="006E655F" w:rsidP="00850162">
            <w:pPr>
              <w:spacing w:line="276" w:lineRule="auto"/>
              <w:jc w:val="center"/>
              <w:rPr>
                <w:rFonts w:eastAsia="Times New Roman" w:cstheme="minorHAnsi"/>
                <w:b/>
              </w:rPr>
            </w:pPr>
          </w:p>
          <w:p w14:paraId="1BDB103C" w14:textId="77777777" w:rsidR="006E655F" w:rsidRPr="00DE5576" w:rsidRDefault="006E655F" w:rsidP="00850162">
            <w:pPr>
              <w:spacing w:line="276" w:lineRule="auto"/>
              <w:jc w:val="center"/>
              <w:rPr>
                <w:rFonts w:eastAsia="Times New Roman" w:cstheme="minorHAnsi"/>
                <w:b/>
              </w:rPr>
            </w:pPr>
          </w:p>
          <w:p w14:paraId="3E0A8E63" w14:textId="77777777" w:rsidR="006E655F" w:rsidRPr="00DE5576" w:rsidRDefault="006E655F" w:rsidP="00850162">
            <w:pPr>
              <w:spacing w:line="276" w:lineRule="auto"/>
              <w:jc w:val="center"/>
              <w:rPr>
                <w:rFonts w:eastAsia="Times New Roman" w:cstheme="minorHAnsi"/>
                <w:b/>
              </w:rPr>
            </w:pPr>
          </w:p>
          <w:p w14:paraId="36053578" w14:textId="77777777" w:rsidR="006E655F" w:rsidRPr="00DE5576" w:rsidRDefault="006E655F" w:rsidP="00850162">
            <w:pPr>
              <w:spacing w:line="276" w:lineRule="auto"/>
              <w:rPr>
                <w:rFonts w:eastAsia="Times New Roman" w:cstheme="minorHAnsi"/>
                <w:b/>
              </w:rPr>
            </w:pPr>
            <w:r w:rsidRPr="001A326B">
              <w:rPr>
                <w:rFonts w:cstheme="minorHAnsi"/>
              </w:rPr>
              <w:t>Improve guidance</w:t>
            </w:r>
          </w:p>
        </w:tc>
        <w:tc>
          <w:tcPr>
            <w:tcW w:w="1848" w:type="dxa"/>
            <w:hideMark/>
          </w:tcPr>
          <w:p w14:paraId="00E11DB4" w14:textId="55C9FF90" w:rsidR="006E655F" w:rsidRPr="00DE5576" w:rsidRDefault="006E655F" w:rsidP="00850162">
            <w:pPr>
              <w:spacing w:line="276" w:lineRule="auto"/>
              <w:jc w:val="center"/>
              <w:rPr>
                <w:rFonts w:eastAsia="Times New Roman" w:cstheme="minorHAnsi"/>
              </w:rPr>
            </w:pPr>
            <w:r w:rsidRPr="00DE5576">
              <w:rPr>
                <w:rFonts w:eastAsia="Times New Roman" w:cstheme="minorHAnsi"/>
              </w:rPr>
              <w:t xml:space="preserve">Improve information about </w:t>
            </w:r>
            <w:r w:rsidR="002735EF" w:rsidRPr="00DE5576">
              <w:rPr>
                <w:rFonts w:eastAsia="Times New Roman" w:cstheme="minorHAnsi"/>
              </w:rPr>
              <w:t>General Education</w:t>
            </w:r>
            <w:r w:rsidRPr="00DE5576">
              <w:rPr>
                <w:rFonts w:eastAsia="Times New Roman" w:cstheme="minorHAnsi"/>
              </w:rPr>
              <w:t>s and support for choosing them</w:t>
            </w:r>
          </w:p>
        </w:tc>
        <w:tc>
          <w:tcPr>
            <w:tcW w:w="1137" w:type="dxa"/>
            <w:hideMark/>
          </w:tcPr>
          <w:p w14:paraId="573D4573" w14:textId="77777777" w:rsidR="006E655F" w:rsidRPr="00DE5576" w:rsidRDefault="006E655F" w:rsidP="00850162">
            <w:pPr>
              <w:spacing w:line="276" w:lineRule="auto"/>
              <w:jc w:val="center"/>
              <w:rPr>
                <w:rFonts w:eastAsia="Times New Roman" w:cstheme="minorHAnsi"/>
              </w:rPr>
            </w:pPr>
            <w:r w:rsidRPr="00DE5576">
              <w:rPr>
                <w:rFonts w:eastAsia="Times New Roman" w:cstheme="minorHAnsi"/>
              </w:rPr>
              <w:t>35</w:t>
            </w:r>
          </w:p>
        </w:tc>
        <w:tc>
          <w:tcPr>
            <w:tcW w:w="4020" w:type="dxa"/>
            <w:hideMark/>
          </w:tcPr>
          <w:p w14:paraId="649E3C6B" w14:textId="415E13B3"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I would like a better way to search for </w:t>
            </w:r>
            <w:r w:rsidR="002735EF" w:rsidRPr="00DE5576">
              <w:rPr>
                <w:rFonts w:eastAsia="Times New Roman" w:cstheme="minorHAnsi"/>
              </w:rPr>
              <w:t>General Education</w:t>
            </w:r>
            <w:r w:rsidRPr="00DE5576">
              <w:rPr>
                <w:rFonts w:eastAsia="Times New Roman" w:cstheme="minorHAnsi"/>
              </w:rPr>
              <w:t xml:space="preserve">'s when enrolling with a search function in </w:t>
            </w:r>
            <w:proofErr w:type="spellStart"/>
            <w:r w:rsidRPr="00DE5576">
              <w:rPr>
                <w:rFonts w:eastAsia="Times New Roman" w:cstheme="minorHAnsi"/>
              </w:rPr>
              <w:t>lionpath</w:t>
            </w:r>
            <w:proofErr w:type="spellEnd"/>
            <w:r w:rsidRPr="00DE5576">
              <w:rPr>
                <w:rFonts w:eastAsia="Times New Roman" w:cstheme="minorHAnsi"/>
              </w:rPr>
              <w:t xml:space="preserve"> that filters by interests</w:t>
            </w:r>
          </w:p>
          <w:p w14:paraId="2580D2E7" w14:textId="51269271"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Have clearer lists of </w:t>
            </w:r>
            <w:proofErr w:type="gramStart"/>
            <w:r w:rsidRPr="00DE5576">
              <w:rPr>
                <w:rFonts w:eastAsia="Times New Roman" w:cstheme="minorHAnsi"/>
              </w:rPr>
              <w:t>all of</w:t>
            </w:r>
            <w:proofErr w:type="gramEnd"/>
            <w:r w:rsidRPr="00DE5576">
              <w:rPr>
                <w:rFonts w:eastAsia="Times New Roman" w:cstheme="minorHAnsi"/>
              </w:rPr>
              <w:t xml:space="preserve"> the possible </w:t>
            </w:r>
            <w:r w:rsidR="002735EF" w:rsidRPr="00DE5576">
              <w:rPr>
                <w:rFonts w:eastAsia="Times New Roman" w:cstheme="minorHAnsi"/>
              </w:rPr>
              <w:t>General Education</w:t>
            </w:r>
            <w:r w:rsidRPr="00DE5576">
              <w:rPr>
                <w:rFonts w:eastAsia="Times New Roman" w:cstheme="minorHAnsi"/>
              </w:rPr>
              <w:t>s at Penn State so students have more information about the types of classes offered.</w:t>
            </w:r>
          </w:p>
          <w:p w14:paraId="5A27AF53" w14:textId="4FCCDFC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 xml:space="preserve">Provide more resources to research and </w:t>
            </w:r>
            <w:proofErr w:type="gramStart"/>
            <w:r w:rsidRPr="00DE5576">
              <w:rPr>
                <w:rFonts w:eastAsia="Times New Roman" w:cstheme="minorHAnsi"/>
              </w:rPr>
              <w:t>look into</w:t>
            </w:r>
            <w:proofErr w:type="gramEnd"/>
            <w:r w:rsidRPr="00DE5576">
              <w:rPr>
                <w:rFonts w:eastAsia="Times New Roman" w:cstheme="minorHAnsi"/>
              </w:rPr>
              <w:t xml:space="preserve"> the best </w:t>
            </w:r>
            <w:r w:rsidR="002735EF" w:rsidRPr="00DE5576">
              <w:rPr>
                <w:rFonts w:eastAsia="Times New Roman" w:cstheme="minorHAnsi"/>
              </w:rPr>
              <w:t>General Education</w:t>
            </w:r>
            <w:r w:rsidRPr="00DE5576">
              <w:rPr>
                <w:rFonts w:eastAsia="Times New Roman" w:cstheme="minorHAnsi"/>
              </w:rPr>
              <w:t xml:space="preserve"> fit for each student.</w:t>
            </w:r>
          </w:p>
          <w:p w14:paraId="3F7DE0F7" w14:textId="77777777" w:rsidR="006E655F" w:rsidRPr="00DE5576" w:rsidRDefault="006E655F" w:rsidP="00850162">
            <w:pPr>
              <w:pStyle w:val="ListParagraph"/>
              <w:numPr>
                <w:ilvl w:val="0"/>
                <w:numId w:val="33"/>
              </w:numPr>
              <w:spacing w:line="276" w:lineRule="auto"/>
              <w:rPr>
                <w:rFonts w:eastAsia="Times New Roman" w:cstheme="minorHAnsi"/>
              </w:rPr>
            </w:pPr>
            <w:r w:rsidRPr="00DE5576">
              <w:rPr>
                <w:rFonts w:eastAsia="Times New Roman" w:cstheme="minorHAnsi"/>
              </w:rPr>
              <w:t>Better course descriptions. In a few classes I ended up focusing on something completely different than what I thought I signed up for and I just stuck them out instead of being fully engaged.</w:t>
            </w:r>
          </w:p>
        </w:tc>
      </w:tr>
    </w:tbl>
    <w:p w14:paraId="47E48282" w14:textId="77777777" w:rsidR="006E655F" w:rsidRDefault="006E655F" w:rsidP="00850162">
      <w:pPr>
        <w:spacing w:line="276" w:lineRule="auto"/>
      </w:pPr>
    </w:p>
    <w:p w14:paraId="246F974F" w14:textId="77777777" w:rsidR="006E655F" w:rsidRDefault="006E655F" w:rsidP="00850162">
      <w:pPr>
        <w:spacing w:line="276" w:lineRule="auto"/>
      </w:pPr>
    </w:p>
    <w:p w14:paraId="680C829F" w14:textId="77777777" w:rsidR="006E655F" w:rsidRDefault="006E655F" w:rsidP="00850162">
      <w:pPr>
        <w:spacing w:line="276" w:lineRule="auto"/>
      </w:pPr>
    </w:p>
    <w:p w14:paraId="42FBEE32" w14:textId="77777777" w:rsidR="006E655F" w:rsidRDefault="006E655F" w:rsidP="00850162">
      <w:pPr>
        <w:spacing w:line="276" w:lineRule="auto"/>
      </w:pPr>
      <w:r>
        <w:rPr>
          <w:noProof/>
        </w:rPr>
        <w:t xml:space="preserve"> </w:t>
      </w:r>
    </w:p>
    <w:p w14:paraId="55EDC53C" w14:textId="77777777" w:rsidR="006E655F" w:rsidRDefault="006E655F" w:rsidP="00850162">
      <w:pPr>
        <w:spacing w:line="276" w:lineRule="auto"/>
      </w:pPr>
    </w:p>
    <w:p w14:paraId="1DB47D2B" w14:textId="77777777" w:rsidR="006E655F" w:rsidRDefault="006E655F" w:rsidP="00850162">
      <w:pPr>
        <w:spacing w:line="276" w:lineRule="auto"/>
      </w:pPr>
    </w:p>
    <w:p w14:paraId="3032A374" w14:textId="77777777" w:rsidR="006E655F" w:rsidRDefault="006E655F" w:rsidP="00850162">
      <w:pPr>
        <w:spacing w:line="276" w:lineRule="auto"/>
      </w:pPr>
    </w:p>
    <w:p w14:paraId="6F7BEB65" w14:textId="77777777" w:rsidR="005D76E1" w:rsidRPr="0069039C" w:rsidRDefault="005D76E1" w:rsidP="00850162">
      <w:pPr>
        <w:spacing w:line="276" w:lineRule="auto"/>
      </w:pPr>
    </w:p>
    <w:p w14:paraId="1DEC6A48" w14:textId="0EFE0884" w:rsidR="00B0415C" w:rsidRDefault="00B0415C" w:rsidP="00850162">
      <w:pPr>
        <w:spacing w:line="276" w:lineRule="auto"/>
      </w:pPr>
    </w:p>
    <w:sectPr w:rsidR="00B0415C" w:rsidSect="004D7F48">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2CAB" w14:textId="77777777" w:rsidR="00153876" w:rsidRDefault="00153876" w:rsidP="00436224">
      <w:pPr>
        <w:spacing w:after="0" w:line="240" w:lineRule="auto"/>
      </w:pPr>
      <w:r>
        <w:separator/>
      </w:r>
    </w:p>
  </w:endnote>
  <w:endnote w:type="continuationSeparator" w:id="0">
    <w:p w14:paraId="15466815" w14:textId="77777777" w:rsidR="00153876" w:rsidRDefault="00153876" w:rsidP="00436224">
      <w:pPr>
        <w:spacing w:after="0" w:line="240" w:lineRule="auto"/>
      </w:pPr>
      <w:r>
        <w:continuationSeparator/>
      </w:r>
    </w:p>
  </w:endnote>
  <w:endnote w:type="continuationNotice" w:id="1">
    <w:p w14:paraId="0FEA966E" w14:textId="77777777" w:rsidR="00153876" w:rsidRDefault="00153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B147" w14:textId="77777777" w:rsidR="0019795A" w:rsidRDefault="00197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806B" w14:textId="6FDA0B7F" w:rsidR="00D413FA" w:rsidRPr="006674AE" w:rsidRDefault="00D413FA" w:rsidP="006674AE">
    <w:pPr>
      <w:pStyle w:val="Footer"/>
      <w:jc w:val="right"/>
      <w:rPr>
        <w:sz w:val="16"/>
        <w:szCs w:val="16"/>
      </w:rPr>
    </w:pP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   </w:t>
    </w:r>
    <w:r w:rsidRPr="006674AE">
      <w:rPr>
        <w:sz w:val="16"/>
        <w:szCs w:val="16"/>
      </w:rPr>
      <w:t xml:space="preserve">|  </w:t>
    </w:r>
    <w:sdt>
      <w:sdtPr>
        <w:rPr>
          <w:sz w:val="16"/>
          <w:szCs w:val="16"/>
        </w:rPr>
        <w:id w:val="1473246005"/>
        <w:docPartObj>
          <w:docPartGallery w:val="Page Numbers (Bottom of Page)"/>
          <w:docPartUnique/>
        </w:docPartObj>
      </w:sdtPr>
      <w:sdtEndPr>
        <w:rPr>
          <w:noProof/>
        </w:rPr>
      </w:sdtEndPr>
      <w:sdtContent>
        <w:r w:rsidRPr="006674AE">
          <w:rPr>
            <w:sz w:val="16"/>
            <w:szCs w:val="16"/>
          </w:rPr>
          <w:fldChar w:fldCharType="begin"/>
        </w:r>
        <w:r w:rsidRPr="006674AE">
          <w:rPr>
            <w:sz w:val="16"/>
            <w:szCs w:val="16"/>
          </w:rPr>
          <w:instrText xml:space="preserve"> PAGE   \* MERGEFORMAT </w:instrText>
        </w:r>
        <w:r w:rsidRPr="006674AE">
          <w:rPr>
            <w:sz w:val="16"/>
            <w:szCs w:val="16"/>
          </w:rPr>
          <w:fldChar w:fldCharType="separate"/>
        </w:r>
        <w:r>
          <w:rPr>
            <w:noProof/>
            <w:sz w:val="16"/>
            <w:szCs w:val="16"/>
          </w:rPr>
          <w:t>17</w:t>
        </w:r>
        <w:r w:rsidRPr="006674AE">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472D" w14:textId="40451E46" w:rsidR="00D413FA" w:rsidRPr="00C05319" w:rsidRDefault="00D413FA" w:rsidP="00C05319">
    <w:pPr>
      <w:pStyle w:val="Footer"/>
      <w:jc w:val="right"/>
      <w:rPr>
        <w:sz w:val="20"/>
      </w:rPr>
    </w:pPr>
    <w:r>
      <w:rPr>
        <w:sz w:val="16"/>
      </w:rPr>
      <w:t xml:space="preserve">Office of Planning, Assessment, and Institutional Research   |   </w:t>
    </w:r>
    <w:hyperlink r:id="rId1" w:history="1">
      <w:r w:rsidRPr="00101A9C">
        <w:rPr>
          <w:rStyle w:val="Hyperlink"/>
          <w:sz w:val="16"/>
        </w:rPr>
        <w:t>opa@psu.edu</w:t>
      </w:r>
    </w:hyperlink>
    <w:r>
      <w:rPr>
        <w:sz w:val="16"/>
      </w:rPr>
      <w:t xml:space="preserve">   |</w:t>
    </w:r>
    <w:proofErr w:type="gramStart"/>
    <w:r>
      <w:rPr>
        <w:sz w:val="16"/>
      </w:rPr>
      <w:t xml:space="preserve">   (</w:t>
    </w:r>
    <w:proofErr w:type="gramEnd"/>
    <w:r>
      <w:rPr>
        <w:sz w:val="16"/>
      </w:rPr>
      <w:t>814) 863-8721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5B3E" w14:textId="1D556952" w:rsidR="00D413FA" w:rsidRPr="00C05319" w:rsidRDefault="00D413FA" w:rsidP="00C05319">
    <w:pPr>
      <w:pStyle w:val="Footer"/>
      <w:jc w:val="right"/>
      <w:rPr>
        <w:sz w:val="20"/>
      </w:rPr>
    </w:pP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   </w:t>
    </w:r>
    <w:r w:rsidRPr="006674AE">
      <w:rPr>
        <w:sz w:val="16"/>
        <w:szCs w:val="16"/>
      </w:rPr>
      <w:t xml:space="preserve">|  </w:t>
    </w:r>
    <w:sdt>
      <w:sdtPr>
        <w:rPr>
          <w:sz w:val="16"/>
          <w:szCs w:val="16"/>
        </w:rPr>
        <w:id w:val="1915505620"/>
        <w:docPartObj>
          <w:docPartGallery w:val="Page Numbers (Bottom of Page)"/>
          <w:docPartUnique/>
        </w:docPartObj>
      </w:sdtPr>
      <w:sdtEndPr>
        <w:rPr>
          <w:noProof/>
        </w:rPr>
      </w:sdtEndPr>
      <w:sdtContent>
        <w:r w:rsidRPr="006674AE">
          <w:rPr>
            <w:sz w:val="16"/>
            <w:szCs w:val="16"/>
          </w:rPr>
          <w:fldChar w:fldCharType="begin"/>
        </w:r>
        <w:r w:rsidRPr="006674AE">
          <w:rPr>
            <w:sz w:val="16"/>
            <w:szCs w:val="16"/>
          </w:rPr>
          <w:instrText xml:space="preserve"> PAGE   \* MERGEFORMAT </w:instrText>
        </w:r>
        <w:r w:rsidRPr="006674AE">
          <w:rPr>
            <w:sz w:val="16"/>
            <w:szCs w:val="16"/>
          </w:rPr>
          <w:fldChar w:fldCharType="separate"/>
        </w:r>
        <w:r>
          <w:rPr>
            <w:noProof/>
            <w:sz w:val="16"/>
            <w:szCs w:val="16"/>
          </w:rPr>
          <w:t>1</w:t>
        </w:r>
        <w:r w:rsidRPr="006674AE">
          <w:rPr>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B466" w14:textId="77777777" w:rsidR="00D413FA" w:rsidRPr="00C05319" w:rsidRDefault="00D413FA" w:rsidP="00C05319">
    <w:pPr>
      <w:pStyle w:val="Footer"/>
      <w:jc w:val="right"/>
      <w:rPr>
        <w:sz w:val="20"/>
      </w:rPr>
    </w:pPr>
    <w:r>
      <w:rPr>
        <w:sz w:val="16"/>
      </w:rPr>
      <w:t xml:space="preserve">Office of Planning and Assessment   |   </w:t>
    </w:r>
    <w:hyperlink r:id="rId1" w:history="1">
      <w:r w:rsidRPr="00101A9C">
        <w:rPr>
          <w:rStyle w:val="Hyperlink"/>
          <w:sz w:val="16"/>
        </w:rPr>
        <w:t>opa@psu.edu</w:t>
      </w:r>
    </w:hyperlink>
    <w:r>
      <w:rPr>
        <w:sz w:val="16"/>
      </w:rPr>
      <w:t xml:space="preserve">   |   (814) 863-8721   </w:t>
    </w:r>
    <w:r w:rsidRPr="006674AE">
      <w:rPr>
        <w:sz w:val="16"/>
        <w:szCs w:val="16"/>
      </w:rPr>
      <w:t xml:space="preserve">|  </w:t>
    </w:r>
    <w:sdt>
      <w:sdtPr>
        <w:rPr>
          <w:sz w:val="16"/>
          <w:szCs w:val="16"/>
        </w:rPr>
        <w:id w:val="2015333328"/>
        <w:docPartObj>
          <w:docPartGallery w:val="Page Numbers (Bottom of Page)"/>
          <w:docPartUnique/>
        </w:docPartObj>
      </w:sdtPr>
      <w:sdtEndPr>
        <w:rPr>
          <w:noProof/>
        </w:rPr>
      </w:sdtEndPr>
      <w:sdtContent>
        <w:r w:rsidRPr="006674AE">
          <w:rPr>
            <w:sz w:val="16"/>
            <w:szCs w:val="16"/>
          </w:rPr>
          <w:fldChar w:fldCharType="begin"/>
        </w:r>
        <w:r w:rsidRPr="006674AE">
          <w:rPr>
            <w:sz w:val="16"/>
            <w:szCs w:val="16"/>
          </w:rPr>
          <w:instrText xml:space="preserve"> PAGE   \* MERGEFORMAT </w:instrText>
        </w:r>
        <w:r w:rsidRPr="006674AE">
          <w:rPr>
            <w:sz w:val="16"/>
            <w:szCs w:val="16"/>
          </w:rPr>
          <w:fldChar w:fldCharType="separate"/>
        </w:r>
        <w:r>
          <w:rPr>
            <w:noProof/>
            <w:sz w:val="16"/>
            <w:szCs w:val="16"/>
          </w:rPr>
          <w:t>1</w:t>
        </w:r>
        <w:r w:rsidRPr="006674AE">
          <w:rPr>
            <w:noProof/>
            <w:sz w:val="16"/>
            <w:szCs w:val="16"/>
          </w:rPr>
          <w:fldChar w:fldCharType="end"/>
        </w:r>
      </w:sdtContent>
    </w:sdt>
  </w:p>
  <w:p w14:paraId="6889C7B8" w14:textId="77777777" w:rsidR="00D413FA" w:rsidRDefault="00D41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15D1" w14:textId="77777777" w:rsidR="00153876" w:rsidRDefault="00153876" w:rsidP="00436224">
      <w:pPr>
        <w:spacing w:after="0" w:line="240" w:lineRule="auto"/>
      </w:pPr>
      <w:r>
        <w:separator/>
      </w:r>
    </w:p>
  </w:footnote>
  <w:footnote w:type="continuationSeparator" w:id="0">
    <w:p w14:paraId="68F53937" w14:textId="77777777" w:rsidR="00153876" w:rsidRDefault="00153876" w:rsidP="00436224">
      <w:pPr>
        <w:spacing w:after="0" w:line="240" w:lineRule="auto"/>
      </w:pPr>
      <w:r>
        <w:continuationSeparator/>
      </w:r>
    </w:p>
  </w:footnote>
  <w:footnote w:type="continuationNotice" w:id="1">
    <w:p w14:paraId="11AA1141" w14:textId="77777777" w:rsidR="00153876" w:rsidRDefault="00153876">
      <w:pPr>
        <w:spacing w:after="0" w:line="240" w:lineRule="auto"/>
      </w:pPr>
    </w:p>
  </w:footnote>
  <w:footnote w:id="2">
    <w:p w14:paraId="766CD267" w14:textId="5CA1B540" w:rsidR="00D413FA" w:rsidRDefault="00D413FA">
      <w:pPr>
        <w:pStyle w:val="FootnoteText"/>
      </w:pPr>
      <w:r>
        <w:rPr>
          <w:rStyle w:val="FootnoteReference"/>
        </w:rPr>
        <w:footnoteRef/>
      </w:r>
      <w:r>
        <w:t xml:space="preserve"> Seventh semester or higher. </w:t>
      </w:r>
    </w:p>
  </w:footnote>
  <w:footnote w:id="3">
    <w:p w14:paraId="75A86AC0" w14:textId="565F0A85" w:rsidR="00D413FA" w:rsidRDefault="00D413FA">
      <w:pPr>
        <w:pStyle w:val="FootnoteText"/>
      </w:pPr>
      <w:r>
        <w:rPr>
          <w:rStyle w:val="FootnoteReference"/>
        </w:rPr>
        <w:footnoteRef/>
      </w:r>
      <w:r>
        <w:t xml:space="preserve"> Seventh semester and higher. </w:t>
      </w:r>
    </w:p>
  </w:footnote>
  <w:footnote w:id="4">
    <w:p w14:paraId="77E12E0C" w14:textId="5CF0EA38" w:rsidR="00D413FA" w:rsidRDefault="00D413FA">
      <w:pPr>
        <w:pStyle w:val="FootnoteText"/>
      </w:pPr>
      <w:r>
        <w:rPr>
          <w:rStyle w:val="FootnoteReference"/>
        </w:rPr>
        <w:footnoteRef/>
      </w:r>
      <w:r>
        <w:t xml:space="preserve"> For more information about the sampling design, please contact the Office of Planning, Assessment and Institutional Research at (814) 863-8721. </w:t>
      </w:r>
    </w:p>
  </w:footnote>
  <w:footnote w:id="5">
    <w:p w14:paraId="270622F1" w14:textId="77777777" w:rsidR="00D413FA" w:rsidRDefault="00D413FA" w:rsidP="009F403E">
      <w:pPr>
        <w:pStyle w:val="FootnoteText"/>
      </w:pPr>
      <w:r>
        <w:rPr>
          <w:rStyle w:val="FootnoteReference"/>
        </w:rPr>
        <w:footnoteRef/>
      </w:r>
      <w:r>
        <w:t xml:space="preserve"> Nonparametric statistical test used to evaluate whether the differences in distributions between groups is likely to have occurred by chance.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074E" w14:textId="77777777" w:rsidR="0019795A" w:rsidRDefault="0019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15F3" w14:textId="77777777" w:rsidR="0019795A" w:rsidRDefault="0019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9EBB" w14:textId="4FB466C7" w:rsidR="0019795A" w:rsidRDefault="0019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8F"/>
    <w:multiLevelType w:val="hybridMultilevel"/>
    <w:tmpl w:val="86723556"/>
    <w:lvl w:ilvl="0" w:tplc="FA86A3A4">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2B35CA"/>
    <w:multiLevelType w:val="hybridMultilevel"/>
    <w:tmpl w:val="9EC6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F785C"/>
    <w:multiLevelType w:val="hybridMultilevel"/>
    <w:tmpl w:val="843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8B676B"/>
    <w:multiLevelType w:val="hybridMultilevel"/>
    <w:tmpl w:val="74160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0354EB"/>
    <w:multiLevelType w:val="hybridMultilevel"/>
    <w:tmpl w:val="F244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867A2C"/>
    <w:multiLevelType w:val="hybridMultilevel"/>
    <w:tmpl w:val="6F6C1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D968A2"/>
    <w:multiLevelType w:val="hybridMultilevel"/>
    <w:tmpl w:val="547C827E"/>
    <w:lvl w:ilvl="0" w:tplc="DECAAA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0504E"/>
    <w:multiLevelType w:val="hybridMultilevel"/>
    <w:tmpl w:val="1262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8B5A90"/>
    <w:multiLevelType w:val="hybridMultilevel"/>
    <w:tmpl w:val="2BC0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C0606"/>
    <w:multiLevelType w:val="hybridMultilevel"/>
    <w:tmpl w:val="AC1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EC0B12"/>
    <w:multiLevelType w:val="hybridMultilevel"/>
    <w:tmpl w:val="E0E4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704F9"/>
    <w:multiLevelType w:val="hybridMultilevel"/>
    <w:tmpl w:val="D9B6B22A"/>
    <w:lvl w:ilvl="0" w:tplc="FA86A3A4">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D20E50"/>
    <w:multiLevelType w:val="hybridMultilevel"/>
    <w:tmpl w:val="6B5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D42AA"/>
    <w:multiLevelType w:val="hybridMultilevel"/>
    <w:tmpl w:val="4E66F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8A6D11"/>
    <w:multiLevelType w:val="hybridMultilevel"/>
    <w:tmpl w:val="E7F08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7D6123"/>
    <w:multiLevelType w:val="multilevel"/>
    <w:tmpl w:val="8CC04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FC7867"/>
    <w:multiLevelType w:val="hybridMultilevel"/>
    <w:tmpl w:val="93C0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DF2113"/>
    <w:multiLevelType w:val="hybridMultilevel"/>
    <w:tmpl w:val="11A2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690A57"/>
    <w:multiLevelType w:val="hybridMultilevel"/>
    <w:tmpl w:val="B602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760312"/>
    <w:multiLevelType w:val="hybridMultilevel"/>
    <w:tmpl w:val="E74E3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5DF30D6"/>
    <w:multiLevelType w:val="hybridMultilevel"/>
    <w:tmpl w:val="7A4AE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C13286D"/>
    <w:multiLevelType w:val="hybridMultilevel"/>
    <w:tmpl w:val="1302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E466F"/>
    <w:multiLevelType w:val="multilevel"/>
    <w:tmpl w:val="A7A4D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34C4871"/>
    <w:multiLevelType w:val="hybridMultilevel"/>
    <w:tmpl w:val="95D4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C54931"/>
    <w:multiLevelType w:val="hybridMultilevel"/>
    <w:tmpl w:val="2D4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D2892"/>
    <w:multiLevelType w:val="hybridMultilevel"/>
    <w:tmpl w:val="40A6AD44"/>
    <w:lvl w:ilvl="0" w:tplc="829E7608">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A065C05"/>
    <w:multiLevelType w:val="hybridMultilevel"/>
    <w:tmpl w:val="E70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E120E"/>
    <w:multiLevelType w:val="hybridMultilevel"/>
    <w:tmpl w:val="8B34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9B4246"/>
    <w:multiLevelType w:val="hybridMultilevel"/>
    <w:tmpl w:val="719280A6"/>
    <w:lvl w:ilvl="0" w:tplc="FA86A3A4">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992558"/>
    <w:multiLevelType w:val="hybridMultilevel"/>
    <w:tmpl w:val="D0EA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D1629F"/>
    <w:multiLevelType w:val="hybridMultilevel"/>
    <w:tmpl w:val="539E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202713"/>
    <w:multiLevelType w:val="hybridMultilevel"/>
    <w:tmpl w:val="8A74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DF3E5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8C80C3B"/>
    <w:multiLevelType w:val="hybridMultilevel"/>
    <w:tmpl w:val="C70EF9E6"/>
    <w:lvl w:ilvl="0" w:tplc="0409000F">
      <w:start w:val="1"/>
      <w:numFmt w:val="decimal"/>
      <w:lvlText w:val="%1."/>
      <w:lvlJc w:val="left"/>
      <w:pPr>
        <w:ind w:left="720" w:hanging="360"/>
      </w:pPr>
    </w:lvl>
    <w:lvl w:ilvl="1" w:tplc="05E0B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25C28"/>
    <w:multiLevelType w:val="hybridMultilevel"/>
    <w:tmpl w:val="8552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B21C37"/>
    <w:multiLevelType w:val="hybridMultilevel"/>
    <w:tmpl w:val="21A2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867EA5"/>
    <w:multiLevelType w:val="hybridMultilevel"/>
    <w:tmpl w:val="9DCE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917A62"/>
    <w:multiLevelType w:val="hybridMultilevel"/>
    <w:tmpl w:val="A5AC6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EC177D"/>
    <w:multiLevelType w:val="hybridMultilevel"/>
    <w:tmpl w:val="8094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70D12"/>
    <w:multiLevelType w:val="hybridMultilevel"/>
    <w:tmpl w:val="16CCD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A112EAF"/>
    <w:multiLevelType w:val="hybridMultilevel"/>
    <w:tmpl w:val="88C6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6"/>
  </w:num>
  <w:num w:numId="4">
    <w:abstractNumId w:val="7"/>
  </w:num>
  <w:num w:numId="5">
    <w:abstractNumId w:val="23"/>
  </w:num>
  <w:num w:numId="6">
    <w:abstractNumId w:val="10"/>
  </w:num>
  <w:num w:numId="7">
    <w:abstractNumId w:val="38"/>
  </w:num>
  <w:num w:numId="8">
    <w:abstractNumId w:val="37"/>
  </w:num>
  <w:num w:numId="9">
    <w:abstractNumId w:val="27"/>
  </w:num>
  <w:num w:numId="10">
    <w:abstractNumId w:val="40"/>
  </w:num>
  <w:num w:numId="11">
    <w:abstractNumId w:val="18"/>
  </w:num>
  <w:num w:numId="12">
    <w:abstractNumId w:val="9"/>
  </w:num>
  <w:num w:numId="13">
    <w:abstractNumId w:val="31"/>
  </w:num>
  <w:num w:numId="14">
    <w:abstractNumId w:val="16"/>
  </w:num>
  <w:num w:numId="15">
    <w:abstractNumId w:val="30"/>
  </w:num>
  <w:num w:numId="16">
    <w:abstractNumId w:val="1"/>
  </w:num>
  <w:num w:numId="17">
    <w:abstractNumId w:val="8"/>
  </w:num>
  <w:num w:numId="18">
    <w:abstractNumId w:val="34"/>
  </w:num>
  <w:num w:numId="19">
    <w:abstractNumId w:val="17"/>
  </w:num>
  <w:num w:numId="20">
    <w:abstractNumId w:val="29"/>
  </w:num>
  <w:num w:numId="21">
    <w:abstractNumId w:val="5"/>
  </w:num>
  <w:num w:numId="22">
    <w:abstractNumId w:val="39"/>
  </w:num>
  <w:num w:numId="23">
    <w:abstractNumId w:val="3"/>
  </w:num>
  <w:num w:numId="24">
    <w:abstractNumId w:val="13"/>
  </w:num>
  <w:num w:numId="25">
    <w:abstractNumId w:val="2"/>
  </w:num>
  <w:num w:numId="26">
    <w:abstractNumId w:val="19"/>
  </w:num>
  <w:num w:numId="27">
    <w:abstractNumId w:val="14"/>
  </w:num>
  <w:num w:numId="28">
    <w:abstractNumId w:val="35"/>
  </w:num>
  <w:num w:numId="29">
    <w:abstractNumId w:val="20"/>
  </w:num>
  <w:num w:numId="30">
    <w:abstractNumId w:val="36"/>
  </w:num>
  <w:num w:numId="31">
    <w:abstractNumId w:val="4"/>
  </w:num>
  <w:num w:numId="32">
    <w:abstractNumId w:val="11"/>
  </w:num>
  <w:num w:numId="33">
    <w:abstractNumId w:val="25"/>
  </w:num>
  <w:num w:numId="34">
    <w:abstractNumId w:val="28"/>
  </w:num>
  <w:num w:numId="35">
    <w:abstractNumId w:val="0"/>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
  </w:num>
  <w:num w:numId="139">
    <w:abstractNumId w:val="12"/>
  </w:num>
  <w:num w:numId="140">
    <w:abstractNumId w:val="2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68"/>
    <w:rsid w:val="00001017"/>
    <w:rsid w:val="00001E36"/>
    <w:rsid w:val="00005254"/>
    <w:rsid w:val="00005B90"/>
    <w:rsid w:val="00006CA4"/>
    <w:rsid w:val="0000765A"/>
    <w:rsid w:val="00010548"/>
    <w:rsid w:val="00010605"/>
    <w:rsid w:val="0001139F"/>
    <w:rsid w:val="00011F7B"/>
    <w:rsid w:val="0001314D"/>
    <w:rsid w:val="000147B3"/>
    <w:rsid w:val="00014F72"/>
    <w:rsid w:val="000157C3"/>
    <w:rsid w:val="0001760B"/>
    <w:rsid w:val="00017DCD"/>
    <w:rsid w:val="00020558"/>
    <w:rsid w:val="00025232"/>
    <w:rsid w:val="000277BE"/>
    <w:rsid w:val="00027E42"/>
    <w:rsid w:val="00027E7D"/>
    <w:rsid w:val="000319B6"/>
    <w:rsid w:val="0003202F"/>
    <w:rsid w:val="0003247D"/>
    <w:rsid w:val="00032AA1"/>
    <w:rsid w:val="00032D2E"/>
    <w:rsid w:val="00035660"/>
    <w:rsid w:val="000358E8"/>
    <w:rsid w:val="00035B95"/>
    <w:rsid w:val="00036519"/>
    <w:rsid w:val="0003656F"/>
    <w:rsid w:val="00036E5F"/>
    <w:rsid w:val="00036EF4"/>
    <w:rsid w:val="00037FF5"/>
    <w:rsid w:val="0004037C"/>
    <w:rsid w:val="00041EA1"/>
    <w:rsid w:val="00042CD0"/>
    <w:rsid w:val="00043F7F"/>
    <w:rsid w:val="000449C3"/>
    <w:rsid w:val="00044DCE"/>
    <w:rsid w:val="0004536F"/>
    <w:rsid w:val="00045A43"/>
    <w:rsid w:val="00045D46"/>
    <w:rsid w:val="00045E7F"/>
    <w:rsid w:val="00046512"/>
    <w:rsid w:val="000465C6"/>
    <w:rsid w:val="00046E25"/>
    <w:rsid w:val="00047512"/>
    <w:rsid w:val="00050FE6"/>
    <w:rsid w:val="000525DD"/>
    <w:rsid w:val="00053186"/>
    <w:rsid w:val="000531C7"/>
    <w:rsid w:val="00054309"/>
    <w:rsid w:val="00054B66"/>
    <w:rsid w:val="00054F6C"/>
    <w:rsid w:val="00057188"/>
    <w:rsid w:val="000604C6"/>
    <w:rsid w:val="00060C97"/>
    <w:rsid w:val="00060E38"/>
    <w:rsid w:val="00060E3D"/>
    <w:rsid w:val="00060F60"/>
    <w:rsid w:val="000611B4"/>
    <w:rsid w:val="00062EBE"/>
    <w:rsid w:val="00065463"/>
    <w:rsid w:val="00066965"/>
    <w:rsid w:val="00066ED7"/>
    <w:rsid w:val="00071A52"/>
    <w:rsid w:val="00072E74"/>
    <w:rsid w:val="00073A12"/>
    <w:rsid w:val="00073BA0"/>
    <w:rsid w:val="000763B4"/>
    <w:rsid w:val="00076847"/>
    <w:rsid w:val="00076D66"/>
    <w:rsid w:val="0007745E"/>
    <w:rsid w:val="000813FA"/>
    <w:rsid w:val="00081B67"/>
    <w:rsid w:val="00082228"/>
    <w:rsid w:val="00082B76"/>
    <w:rsid w:val="00083294"/>
    <w:rsid w:val="00084761"/>
    <w:rsid w:val="000847BB"/>
    <w:rsid w:val="00084D14"/>
    <w:rsid w:val="00084E8A"/>
    <w:rsid w:val="00085194"/>
    <w:rsid w:val="000874CE"/>
    <w:rsid w:val="000906C8"/>
    <w:rsid w:val="00092B08"/>
    <w:rsid w:val="00092D0B"/>
    <w:rsid w:val="00093A44"/>
    <w:rsid w:val="00094391"/>
    <w:rsid w:val="00094809"/>
    <w:rsid w:val="00095929"/>
    <w:rsid w:val="00095E65"/>
    <w:rsid w:val="00096D41"/>
    <w:rsid w:val="00097017"/>
    <w:rsid w:val="000A0020"/>
    <w:rsid w:val="000A1C0E"/>
    <w:rsid w:val="000A2712"/>
    <w:rsid w:val="000A295A"/>
    <w:rsid w:val="000A4306"/>
    <w:rsid w:val="000A5A5D"/>
    <w:rsid w:val="000A5AB9"/>
    <w:rsid w:val="000A64F6"/>
    <w:rsid w:val="000A70AF"/>
    <w:rsid w:val="000B02A8"/>
    <w:rsid w:val="000B1663"/>
    <w:rsid w:val="000B3D12"/>
    <w:rsid w:val="000B3D60"/>
    <w:rsid w:val="000B4BA7"/>
    <w:rsid w:val="000B4EE8"/>
    <w:rsid w:val="000B50DE"/>
    <w:rsid w:val="000B58EA"/>
    <w:rsid w:val="000B75F0"/>
    <w:rsid w:val="000C11E7"/>
    <w:rsid w:val="000C176F"/>
    <w:rsid w:val="000C21E4"/>
    <w:rsid w:val="000C2555"/>
    <w:rsid w:val="000C3D9E"/>
    <w:rsid w:val="000C4D8E"/>
    <w:rsid w:val="000C5DCE"/>
    <w:rsid w:val="000C7B3D"/>
    <w:rsid w:val="000C7DB4"/>
    <w:rsid w:val="000D0477"/>
    <w:rsid w:val="000D1623"/>
    <w:rsid w:val="000D2849"/>
    <w:rsid w:val="000D2F0D"/>
    <w:rsid w:val="000D361C"/>
    <w:rsid w:val="000D4BDC"/>
    <w:rsid w:val="000D4BFF"/>
    <w:rsid w:val="000D605D"/>
    <w:rsid w:val="000E03CC"/>
    <w:rsid w:val="000E0830"/>
    <w:rsid w:val="000E0CD2"/>
    <w:rsid w:val="000E0D0B"/>
    <w:rsid w:val="000E12B6"/>
    <w:rsid w:val="000E1E46"/>
    <w:rsid w:val="000E24EB"/>
    <w:rsid w:val="000E291B"/>
    <w:rsid w:val="000E3BC3"/>
    <w:rsid w:val="000E3EC7"/>
    <w:rsid w:val="000E4189"/>
    <w:rsid w:val="000E4F51"/>
    <w:rsid w:val="000E601E"/>
    <w:rsid w:val="000E6392"/>
    <w:rsid w:val="000E742F"/>
    <w:rsid w:val="000E74EA"/>
    <w:rsid w:val="000E788E"/>
    <w:rsid w:val="000F1B93"/>
    <w:rsid w:val="000F2521"/>
    <w:rsid w:val="000F39F0"/>
    <w:rsid w:val="000F3B6B"/>
    <w:rsid w:val="000F3F60"/>
    <w:rsid w:val="000F4868"/>
    <w:rsid w:val="000F55ED"/>
    <w:rsid w:val="000F6A0C"/>
    <w:rsid w:val="000F6B84"/>
    <w:rsid w:val="000F6EEC"/>
    <w:rsid w:val="000F70E1"/>
    <w:rsid w:val="000F798D"/>
    <w:rsid w:val="000F7CB0"/>
    <w:rsid w:val="0010034E"/>
    <w:rsid w:val="001017F0"/>
    <w:rsid w:val="00101B21"/>
    <w:rsid w:val="00103ABF"/>
    <w:rsid w:val="00104393"/>
    <w:rsid w:val="001044B6"/>
    <w:rsid w:val="00104853"/>
    <w:rsid w:val="001063FF"/>
    <w:rsid w:val="001073E3"/>
    <w:rsid w:val="00107885"/>
    <w:rsid w:val="00107D55"/>
    <w:rsid w:val="00107EF9"/>
    <w:rsid w:val="00107F96"/>
    <w:rsid w:val="00111472"/>
    <w:rsid w:val="001115F6"/>
    <w:rsid w:val="00111E61"/>
    <w:rsid w:val="00112867"/>
    <w:rsid w:val="00112928"/>
    <w:rsid w:val="00114BB0"/>
    <w:rsid w:val="00115178"/>
    <w:rsid w:val="00115515"/>
    <w:rsid w:val="0011558C"/>
    <w:rsid w:val="00115B79"/>
    <w:rsid w:val="00115B88"/>
    <w:rsid w:val="0011613D"/>
    <w:rsid w:val="00116B53"/>
    <w:rsid w:val="00116FA7"/>
    <w:rsid w:val="00120E5B"/>
    <w:rsid w:val="001217DA"/>
    <w:rsid w:val="0012249B"/>
    <w:rsid w:val="00122E23"/>
    <w:rsid w:val="00122FB7"/>
    <w:rsid w:val="001230FE"/>
    <w:rsid w:val="001231F9"/>
    <w:rsid w:val="001236A2"/>
    <w:rsid w:val="00123718"/>
    <w:rsid w:val="00123824"/>
    <w:rsid w:val="00123C1D"/>
    <w:rsid w:val="00124244"/>
    <w:rsid w:val="001251EE"/>
    <w:rsid w:val="00125873"/>
    <w:rsid w:val="00126BAE"/>
    <w:rsid w:val="001276AF"/>
    <w:rsid w:val="00127B45"/>
    <w:rsid w:val="00130220"/>
    <w:rsid w:val="00132149"/>
    <w:rsid w:val="0013217A"/>
    <w:rsid w:val="00132887"/>
    <w:rsid w:val="00132CCA"/>
    <w:rsid w:val="00133C4B"/>
    <w:rsid w:val="0013497D"/>
    <w:rsid w:val="0013499E"/>
    <w:rsid w:val="00134CFD"/>
    <w:rsid w:val="00134D7B"/>
    <w:rsid w:val="00136D31"/>
    <w:rsid w:val="00141281"/>
    <w:rsid w:val="001412BD"/>
    <w:rsid w:val="00141498"/>
    <w:rsid w:val="00141CC8"/>
    <w:rsid w:val="00141E88"/>
    <w:rsid w:val="00142CFA"/>
    <w:rsid w:val="00144071"/>
    <w:rsid w:val="00144202"/>
    <w:rsid w:val="00144B8F"/>
    <w:rsid w:val="00145919"/>
    <w:rsid w:val="00145D48"/>
    <w:rsid w:val="0014697B"/>
    <w:rsid w:val="0015054B"/>
    <w:rsid w:val="001505FB"/>
    <w:rsid w:val="0015088E"/>
    <w:rsid w:val="00150CAF"/>
    <w:rsid w:val="00151346"/>
    <w:rsid w:val="0015172A"/>
    <w:rsid w:val="00152A50"/>
    <w:rsid w:val="00152AD8"/>
    <w:rsid w:val="001532AD"/>
    <w:rsid w:val="00153876"/>
    <w:rsid w:val="001545B6"/>
    <w:rsid w:val="0015555C"/>
    <w:rsid w:val="00155A34"/>
    <w:rsid w:val="00156FFD"/>
    <w:rsid w:val="0015720D"/>
    <w:rsid w:val="00157896"/>
    <w:rsid w:val="001600D3"/>
    <w:rsid w:val="00160A81"/>
    <w:rsid w:val="00160DCE"/>
    <w:rsid w:val="001611B4"/>
    <w:rsid w:val="0016133D"/>
    <w:rsid w:val="00161C34"/>
    <w:rsid w:val="00162753"/>
    <w:rsid w:val="001629CD"/>
    <w:rsid w:val="00162E1D"/>
    <w:rsid w:val="00164537"/>
    <w:rsid w:val="00165212"/>
    <w:rsid w:val="001655BB"/>
    <w:rsid w:val="00167548"/>
    <w:rsid w:val="00172505"/>
    <w:rsid w:val="0017292B"/>
    <w:rsid w:val="0017422F"/>
    <w:rsid w:val="001750F3"/>
    <w:rsid w:val="00176BE3"/>
    <w:rsid w:val="001816E6"/>
    <w:rsid w:val="00181DC8"/>
    <w:rsid w:val="00181EEE"/>
    <w:rsid w:val="0018225D"/>
    <w:rsid w:val="00182484"/>
    <w:rsid w:val="00182C14"/>
    <w:rsid w:val="00184640"/>
    <w:rsid w:val="001849D6"/>
    <w:rsid w:val="001858DE"/>
    <w:rsid w:val="00186ED7"/>
    <w:rsid w:val="00187283"/>
    <w:rsid w:val="00187E81"/>
    <w:rsid w:val="00190012"/>
    <w:rsid w:val="00190606"/>
    <w:rsid w:val="00190DF0"/>
    <w:rsid w:val="0019105B"/>
    <w:rsid w:val="001920F0"/>
    <w:rsid w:val="00192FBF"/>
    <w:rsid w:val="00194FC3"/>
    <w:rsid w:val="0019650D"/>
    <w:rsid w:val="00197818"/>
    <w:rsid w:val="0019795A"/>
    <w:rsid w:val="001A0360"/>
    <w:rsid w:val="001A07BF"/>
    <w:rsid w:val="001A2BAE"/>
    <w:rsid w:val="001A326B"/>
    <w:rsid w:val="001A3274"/>
    <w:rsid w:val="001A339E"/>
    <w:rsid w:val="001A384C"/>
    <w:rsid w:val="001A45EE"/>
    <w:rsid w:val="001A542D"/>
    <w:rsid w:val="001A5FD6"/>
    <w:rsid w:val="001A7F6A"/>
    <w:rsid w:val="001B0C37"/>
    <w:rsid w:val="001B1212"/>
    <w:rsid w:val="001B3370"/>
    <w:rsid w:val="001B4A9B"/>
    <w:rsid w:val="001B4ABD"/>
    <w:rsid w:val="001B62B9"/>
    <w:rsid w:val="001B6C9D"/>
    <w:rsid w:val="001B705D"/>
    <w:rsid w:val="001B732B"/>
    <w:rsid w:val="001B7A91"/>
    <w:rsid w:val="001C02D6"/>
    <w:rsid w:val="001C10BE"/>
    <w:rsid w:val="001C1CBD"/>
    <w:rsid w:val="001C331E"/>
    <w:rsid w:val="001C3364"/>
    <w:rsid w:val="001C394E"/>
    <w:rsid w:val="001C4F5E"/>
    <w:rsid w:val="001C662C"/>
    <w:rsid w:val="001C758C"/>
    <w:rsid w:val="001C77E5"/>
    <w:rsid w:val="001D2489"/>
    <w:rsid w:val="001D2DE6"/>
    <w:rsid w:val="001D36D1"/>
    <w:rsid w:val="001D54E9"/>
    <w:rsid w:val="001D7841"/>
    <w:rsid w:val="001D7DBB"/>
    <w:rsid w:val="001D7F62"/>
    <w:rsid w:val="001E0610"/>
    <w:rsid w:val="001E09F9"/>
    <w:rsid w:val="001E0C85"/>
    <w:rsid w:val="001E1BCC"/>
    <w:rsid w:val="001E370E"/>
    <w:rsid w:val="001E3F89"/>
    <w:rsid w:val="001E422F"/>
    <w:rsid w:val="001E5262"/>
    <w:rsid w:val="001E612F"/>
    <w:rsid w:val="001E6436"/>
    <w:rsid w:val="001E6540"/>
    <w:rsid w:val="001F00A0"/>
    <w:rsid w:val="001F4052"/>
    <w:rsid w:val="001F5E0D"/>
    <w:rsid w:val="001F6D0C"/>
    <w:rsid w:val="001F6D17"/>
    <w:rsid w:val="001F6F35"/>
    <w:rsid w:val="001F718C"/>
    <w:rsid w:val="001F770D"/>
    <w:rsid w:val="0020161B"/>
    <w:rsid w:val="00202228"/>
    <w:rsid w:val="0020273D"/>
    <w:rsid w:val="00204D07"/>
    <w:rsid w:val="00204FED"/>
    <w:rsid w:val="00206389"/>
    <w:rsid w:val="002065FF"/>
    <w:rsid w:val="00206C33"/>
    <w:rsid w:val="00207F45"/>
    <w:rsid w:val="00210BAA"/>
    <w:rsid w:val="0021166F"/>
    <w:rsid w:val="002135B1"/>
    <w:rsid w:val="00213620"/>
    <w:rsid w:val="00213A77"/>
    <w:rsid w:val="00214516"/>
    <w:rsid w:val="002148F3"/>
    <w:rsid w:val="00215118"/>
    <w:rsid w:val="00216942"/>
    <w:rsid w:val="002169D1"/>
    <w:rsid w:val="002172FC"/>
    <w:rsid w:val="0022022C"/>
    <w:rsid w:val="00220387"/>
    <w:rsid w:val="00220A51"/>
    <w:rsid w:val="002212F1"/>
    <w:rsid w:val="00221A3D"/>
    <w:rsid w:val="0022242F"/>
    <w:rsid w:val="002236FF"/>
    <w:rsid w:val="00224B16"/>
    <w:rsid w:val="00224CD9"/>
    <w:rsid w:val="00225F52"/>
    <w:rsid w:val="002260AA"/>
    <w:rsid w:val="00230193"/>
    <w:rsid w:val="0023156D"/>
    <w:rsid w:val="00231868"/>
    <w:rsid w:val="00231D4D"/>
    <w:rsid w:val="0023263A"/>
    <w:rsid w:val="0023273E"/>
    <w:rsid w:val="0023437D"/>
    <w:rsid w:val="0023439C"/>
    <w:rsid w:val="00235DC4"/>
    <w:rsid w:val="002375CB"/>
    <w:rsid w:val="002376D7"/>
    <w:rsid w:val="00237D6A"/>
    <w:rsid w:val="00240727"/>
    <w:rsid w:val="00241B9F"/>
    <w:rsid w:val="002431AD"/>
    <w:rsid w:val="00243900"/>
    <w:rsid w:val="00244B2D"/>
    <w:rsid w:val="00245302"/>
    <w:rsid w:val="002456BF"/>
    <w:rsid w:val="00245CB5"/>
    <w:rsid w:val="00245DB7"/>
    <w:rsid w:val="002468B2"/>
    <w:rsid w:val="00246976"/>
    <w:rsid w:val="0024768A"/>
    <w:rsid w:val="00250440"/>
    <w:rsid w:val="002506C1"/>
    <w:rsid w:val="00251961"/>
    <w:rsid w:val="00251CEC"/>
    <w:rsid w:val="00252128"/>
    <w:rsid w:val="0025242A"/>
    <w:rsid w:val="002534FA"/>
    <w:rsid w:val="0025400E"/>
    <w:rsid w:val="00254B06"/>
    <w:rsid w:val="00255891"/>
    <w:rsid w:val="0025600B"/>
    <w:rsid w:val="0025638D"/>
    <w:rsid w:val="002574C2"/>
    <w:rsid w:val="00257ABA"/>
    <w:rsid w:val="00257CA1"/>
    <w:rsid w:val="00260338"/>
    <w:rsid w:val="00261854"/>
    <w:rsid w:val="002623C3"/>
    <w:rsid w:val="00263154"/>
    <w:rsid w:val="002637AD"/>
    <w:rsid w:val="002638A5"/>
    <w:rsid w:val="00263ADC"/>
    <w:rsid w:val="00263B40"/>
    <w:rsid w:val="00264E27"/>
    <w:rsid w:val="0026504B"/>
    <w:rsid w:val="0026607A"/>
    <w:rsid w:val="00266AB1"/>
    <w:rsid w:val="0026754F"/>
    <w:rsid w:val="002703F6"/>
    <w:rsid w:val="00271019"/>
    <w:rsid w:val="0027151D"/>
    <w:rsid w:val="00272046"/>
    <w:rsid w:val="002722CE"/>
    <w:rsid w:val="002723DB"/>
    <w:rsid w:val="002724FB"/>
    <w:rsid w:val="002725D5"/>
    <w:rsid w:val="00272915"/>
    <w:rsid w:val="002735EF"/>
    <w:rsid w:val="002737B0"/>
    <w:rsid w:val="00273979"/>
    <w:rsid w:val="0027542D"/>
    <w:rsid w:val="00276679"/>
    <w:rsid w:val="00277349"/>
    <w:rsid w:val="0027744B"/>
    <w:rsid w:val="00277C0E"/>
    <w:rsid w:val="00277FA3"/>
    <w:rsid w:val="002816FF"/>
    <w:rsid w:val="00283108"/>
    <w:rsid w:val="0028717E"/>
    <w:rsid w:val="00287F54"/>
    <w:rsid w:val="002900E5"/>
    <w:rsid w:val="002907B1"/>
    <w:rsid w:val="00291AE6"/>
    <w:rsid w:val="002921C0"/>
    <w:rsid w:val="0029228B"/>
    <w:rsid w:val="00292772"/>
    <w:rsid w:val="00292C4F"/>
    <w:rsid w:val="00293A36"/>
    <w:rsid w:val="00296944"/>
    <w:rsid w:val="00296AE5"/>
    <w:rsid w:val="0029791A"/>
    <w:rsid w:val="002A145A"/>
    <w:rsid w:val="002A1C32"/>
    <w:rsid w:val="002A24BC"/>
    <w:rsid w:val="002A2719"/>
    <w:rsid w:val="002A2737"/>
    <w:rsid w:val="002A29CA"/>
    <w:rsid w:val="002A3662"/>
    <w:rsid w:val="002A3855"/>
    <w:rsid w:val="002A3C6E"/>
    <w:rsid w:val="002A3CFD"/>
    <w:rsid w:val="002A4795"/>
    <w:rsid w:val="002A500A"/>
    <w:rsid w:val="002A5311"/>
    <w:rsid w:val="002A5C92"/>
    <w:rsid w:val="002A63D1"/>
    <w:rsid w:val="002A6973"/>
    <w:rsid w:val="002B1437"/>
    <w:rsid w:val="002B1770"/>
    <w:rsid w:val="002B46DA"/>
    <w:rsid w:val="002B4849"/>
    <w:rsid w:val="002B5591"/>
    <w:rsid w:val="002B6419"/>
    <w:rsid w:val="002C07CA"/>
    <w:rsid w:val="002C0E29"/>
    <w:rsid w:val="002C1AEE"/>
    <w:rsid w:val="002C1C75"/>
    <w:rsid w:val="002C311A"/>
    <w:rsid w:val="002C4F21"/>
    <w:rsid w:val="002C525F"/>
    <w:rsid w:val="002C6020"/>
    <w:rsid w:val="002C6D73"/>
    <w:rsid w:val="002C7A09"/>
    <w:rsid w:val="002C7ADB"/>
    <w:rsid w:val="002D00B4"/>
    <w:rsid w:val="002D01A6"/>
    <w:rsid w:val="002D0BAA"/>
    <w:rsid w:val="002D0E0D"/>
    <w:rsid w:val="002D1995"/>
    <w:rsid w:val="002D2BB4"/>
    <w:rsid w:val="002D37BE"/>
    <w:rsid w:val="002D3D11"/>
    <w:rsid w:val="002D3D94"/>
    <w:rsid w:val="002D4244"/>
    <w:rsid w:val="002D44C7"/>
    <w:rsid w:val="002D4960"/>
    <w:rsid w:val="002D6725"/>
    <w:rsid w:val="002D764F"/>
    <w:rsid w:val="002E0990"/>
    <w:rsid w:val="002E0C8D"/>
    <w:rsid w:val="002E0CED"/>
    <w:rsid w:val="002E11B6"/>
    <w:rsid w:val="002E1EB1"/>
    <w:rsid w:val="002E2A92"/>
    <w:rsid w:val="002E2D81"/>
    <w:rsid w:val="002E367E"/>
    <w:rsid w:val="002E3FC3"/>
    <w:rsid w:val="002E417F"/>
    <w:rsid w:val="002E48D8"/>
    <w:rsid w:val="002E4C39"/>
    <w:rsid w:val="002E50C9"/>
    <w:rsid w:val="002E5D51"/>
    <w:rsid w:val="002E5DE8"/>
    <w:rsid w:val="002E6026"/>
    <w:rsid w:val="002E7518"/>
    <w:rsid w:val="002E75C0"/>
    <w:rsid w:val="002E7A7C"/>
    <w:rsid w:val="002F10EC"/>
    <w:rsid w:val="002F16D1"/>
    <w:rsid w:val="002F1EF6"/>
    <w:rsid w:val="002F25F2"/>
    <w:rsid w:val="002F3C82"/>
    <w:rsid w:val="002F4422"/>
    <w:rsid w:val="002F4CCB"/>
    <w:rsid w:val="002F53C5"/>
    <w:rsid w:val="002F5751"/>
    <w:rsid w:val="002F6268"/>
    <w:rsid w:val="002F696C"/>
    <w:rsid w:val="002F721F"/>
    <w:rsid w:val="002F7E65"/>
    <w:rsid w:val="00300D1C"/>
    <w:rsid w:val="0030154F"/>
    <w:rsid w:val="00301E3D"/>
    <w:rsid w:val="00302226"/>
    <w:rsid w:val="00303903"/>
    <w:rsid w:val="00304CD7"/>
    <w:rsid w:val="00305B2E"/>
    <w:rsid w:val="00305C8F"/>
    <w:rsid w:val="00305D20"/>
    <w:rsid w:val="003070D6"/>
    <w:rsid w:val="003078BA"/>
    <w:rsid w:val="003129CA"/>
    <w:rsid w:val="0031472C"/>
    <w:rsid w:val="00315213"/>
    <w:rsid w:val="0031620E"/>
    <w:rsid w:val="00316264"/>
    <w:rsid w:val="0031714B"/>
    <w:rsid w:val="00320376"/>
    <w:rsid w:val="00320D3D"/>
    <w:rsid w:val="00321B6F"/>
    <w:rsid w:val="00323A31"/>
    <w:rsid w:val="0032433C"/>
    <w:rsid w:val="0032515A"/>
    <w:rsid w:val="00325EED"/>
    <w:rsid w:val="00326B93"/>
    <w:rsid w:val="00326C3E"/>
    <w:rsid w:val="00326F4B"/>
    <w:rsid w:val="003274F0"/>
    <w:rsid w:val="00327B06"/>
    <w:rsid w:val="003317A7"/>
    <w:rsid w:val="00331B0B"/>
    <w:rsid w:val="00331F30"/>
    <w:rsid w:val="00332A6E"/>
    <w:rsid w:val="00332D3C"/>
    <w:rsid w:val="00333BC8"/>
    <w:rsid w:val="00333EA1"/>
    <w:rsid w:val="0033629E"/>
    <w:rsid w:val="0033702D"/>
    <w:rsid w:val="0033793B"/>
    <w:rsid w:val="00337A37"/>
    <w:rsid w:val="0034109A"/>
    <w:rsid w:val="00341536"/>
    <w:rsid w:val="00341F32"/>
    <w:rsid w:val="00343BC0"/>
    <w:rsid w:val="00344019"/>
    <w:rsid w:val="0034450D"/>
    <w:rsid w:val="00344E3E"/>
    <w:rsid w:val="00345F67"/>
    <w:rsid w:val="00351A6C"/>
    <w:rsid w:val="00354127"/>
    <w:rsid w:val="00354381"/>
    <w:rsid w:val="00354693"/>
    <w:rsid w:val="003566CF"/>
    <w:rsid w:val="00356ACC"/>
    <w:rsid w:val="00356C9D"/>
    <w:rsid w:val="00356E79"/>
    <w:rsid w:val="00357821"/>
    <w:rsid w:val="0036027C"/>
    <w:rsid w:val="0036070B"/>
    <w:rsid w:val="003608D1"/>
    <w:rsid w:val="00360D71"/>
    <w:rsid w:val="00360EA3"/>
    <w:rsid w:val="00361F26"/>
    <w:rsid w:val="00362539"/>
    <w:rsid w:val="00363266"/>
    <w:rsid w:val="00363C4B"/>
    <w:rsid w:val="00363F99"/>
    <w:rsid w:val="00363FA9"/>
    <w:rsid w:val="0036485C"/>
    <w:rsid w:val="0036651B"/>
    <w:rsid w:val="003667FF"/>
    <w:rsid w:val="00366EC1"/>
    <w:rsid w:val="00366F67"/>
    <w:rsid w:val="00367D40"/>
    <w:rsid w:val="00367EE3"/>
    <w:rsid w:val="00370EA2"/>
    <w:rsid w:val="003716B5"/>
    <w:rsid w:val="00372048"/>
    <w:rsid w:val="0037260F"/>
    <w:rsid w:val="00372AC5"/>
    <w:rsid w:val="003747B3"/>
    <w:rsid w:val="00374B2F"/>
    <w:rsid w:val="00374D96"/>
    <w:rsid w:val="00374E50"/>
    <w:rsid w:val="00375808"/>
    <w:rsid w:val="00375EA6"/>
    <w:rsid w:val="00376447"/>
    <w:rsid w:val="0037671D"/>
    <w:rsid w:val="00377696"/>
    <w:rsid w:val="00382283"/>
    <w:rsid w:val="00383597"/>
    <w:rsid w:val="00383833"/>
    <w:rsid w:val="003839EF"/>
    <w:rsid w:val="00384EDB"/>
    <w:rsid w:val="003850AC"/>
    <w:rsid w:val="00386236"/>
    <w:rsid w:val="00386ECF"/>
    <w:rsid w:val="00387284"/>
    <w:rsid w:val="00387938"/>
    <w:rsid w:val="00390373"/>
    <w:rsid w:val="00390CE7"/>
    <w:rsid w:val="0039280C"/>
    <w:rsid w:val="0039350C"/>
    <w:rsid w:val="0039359C"/>
    <w:rsid w:val="00394233"/>
    <w:rsid w:val="00394A2E"/>
    <w:rsid w:val="00394F9B"/>
    <w:rsid w:val="003953B3"/>
    <w:rsid w:val="00396027"/>
    <w:rsid w:val="003A188C"/>
    <w:rsid w:val="003A1E19"/>
    <w:rsid w:val="003A322B"/>
    <w:rsid w:val="003A32FF"/>
    <w:rsid w:val="003A3559"/>
    <w:rsid w:val="003A4D4E"/>
    <w:rsid w:val="003A642E"/>
    <w:rsid w:val="003A657A"/>
    <w:rsid w:val="003A6832"/>
    <w:rsid w:val="003A6B6A"/>
    <w:rsid w:val="003B00BF"/>
    <w:rsid w:val="003B0798"/>
    <w:rsid w:val="003B0C2B"/>
    <w:rsid w:val="003B0F6C"/>
    <w:rsid w:val="003B123B"/>
    <w:rsid w:val="003B1979"/>
    <w:rsid w:val="003B2678"/>
    <w:rsid w:val="003B3298"/>
    <w:rsid w:val="003B35FD"/>
    <w:rsid w:val="003B39DF"/>
    <w:rsid w:val="003B3B4D"/>
    <w:rsid w:val="003B4135"/>
    <w:rsid w:val="003B4168"/>
    <w:rsid w:val="003B4485"/>
    <w:rsid w:val="003B4EC3"/>
    <w:rsid w:val="003B4FEF"/>
    <w:rsid w:val="003B5DCB"/>
    <w:rsid w:val="003B5F02"/>
    <w:rsid w:val="003B7311"/>
    <w:rsid w:val="003B7381"/>
    <w:rsid w:val="003C10FC"/>
    <w:rsid w:val="003C178C"/>
    <w:rsid w:val="003C31F0"/>
    <w:rsid w:val="003C3B87"/>
    <w:rsid w:val="003C6056"/>
    <w:rsid w:val="003C63F6"/>
    <w:rsid w:val="003C6513"/>
    <w:rsid w:val="003C6BEC"/>
    <w:rsid w:val="003C7970"/>
    <w:rsid w:val="003C7B9A"/>
    <w:rsid w:val="003D04E3"/>
    <w:rsid w:val="003D0B33"/>
    <w:rsid w:val="003D2C41"/>
    <w:rsid w:val="003D321D"/>
    <w:rsid w:val="003D3652"/>
    <w:rsid w:val="003D4A60"/>
    <w:rsid w:val="003D628E"/>
    <w:rsid w:val="003D69A7"/>
    <w:rsid w:val="003D73EF"/>
    <w:rsid w:val="003D7B9F"/>
    <w:rsid w:val="003E0047"/>
    <w:rsid w:val="003E0C9B"/>
    <w:rsid w:val="003E1BA6"/>
    <w:rsid w:val="003E2AA9"/>
    <w:rsid w:val="003E36E2"/>
    <w:rsid w:val="003E3DD8"/>
    <w:rsid w:val="003E49C5"/>
    <w:rsid w:val="003E56F1"/>
    <w:rsid w:val="003E6623"/>
    <w:rsid w:val="003E672D"/>
    <w:rsid w:val="003E6C0E"/>
    <w:rsid w:val="003F0AC2"/>
    <w:rsid w:val="003F0E38"/>
    <w:rsid w:val="003F19FF"/>
    <w:rsid w:val="003F1E57"/>
    <w:rsid w:val="003F244F"/>
    <w:rsid w:val="003F2C89"/>
    <w:rsid w:val="003F3A72"/>
    <w:rsid w:val="003F3ED9"/>
    <w:rsid w:val="003F54D3"/>
    <w:rsid w:val="003F5855"/>
    <w:rsid w:val="003F6CEB"/>
    <w:rsid w:val="003F6D6C"/>
    <w:rsid w:val="004009C5"/>
    <w:rsid w:val="00400BA1"/>
    <w:rsid w:val="004030A1"/>
    <w:rsid w:val="00406E3B"/>
    <w:rsid w:val="00407EB2"/>
    <w:rsid w:val="0041075C"/>
    <w:rsid w:val="00410F01"/>
    <w:rsid w:val="00411409"/>
    <w:rsid w:val="00413A5C"/>
    <w:rsid w:val="00413E40"/>
    <w:rsid w:val="00414634"/>
    <w:rsid w:val="0041553D"/>
    <w:rsid w:val="00416691"/>
    <w:rsid w:val="00416C3E"/>
    <w:rsid w:val="00417919"/>
    <w:rsid w:val="004209B4"/>
    <w:rsid w:val="00420A05"/>
    <w:rsid w:val="00421449"/>
    <w:rsid w:val="00422B83"/>
    <w:rsid w:val="004252D3"/>
    <w:rsid w:val="00425D61"/>
    <w:rsid w:val="00426C13"/>
    <w:rsid w:val="00426D81"/>
    <w:rsid w:val="004306F8"/>
    <w:rsid w:val="00432864"/>
    <w:rsid w:val="00433BFF"/>
    <w:rsid w:val="00434478"/>
    <w:rsid w:val="00435B25"/>
    <w:rsid w:val="00436224"/>
    <w:rsid w:val="0043628A"/>
    <w:rsid w:val="004375D9"/>
    <w:rsid w:val="00440C66"/>
    <w:rsid w:val="00441728"/>
    <w:rsid w:val="004417EC"/>
    <w:rsid w:val="00441BCC"/>
    <w:rsid w:val="00443893"/>
    <w:rsid w:val="0044512C"/>
    <w:rsid w:val="004452EB"/>
    <w:rsid w:val="00446283"/>
    <w:rsid w:val="00447176"/>
    <w:rsid w:val="00447437"/>
    <w:rsid w:val="00447766"/>
    <w:rsid w:val="00450D81"/>
    <w:rsid w:val="004519CE"/>
    <w:rsid w:val="00452885"/>
    <w:rsid w:val="00453264"/>
    <w:rsid w:val="004532E9"/>
    <w:rsid w:val="00453A52"/>
    <w:rsid w:val="00453A65"/>
    <w:rsid w:val="00455C66"/>
    <w:rsid w:val="00456945"/>
    <w:rsid w:val="00457844"/>
    <w:rsid w:val="0046039E"/>
    <w:rsid w:val="00460626"/>
    <w:rsid w:val="00460762"/>
    <w:rsid w:val="004616ED"/>
    <w:rsid w:val="00461BFF"/>
    <w:rsid w:val="00461FE3"/>
    <w:rsid w:val="00462029"/>
    <w:rsid w:val="00462993"/>
    <w:rsid w:val="0046340B"/>
    <w:rsid w:val="004637F1"/>
    <w:rsid w:val="00463B9A"/>
    <w:rsid w:val="0046419A"/>
    <w:rsid w:val="004642B3"/>
    <w:rsid w:val="00464CB3"/>
    <w:rsid w:val="00465C84"/>
    <w:rsid w:val="00466602"/>
    <w:rsid w:val="0046719F"/>
    <w:rsid w:val="00471581"/>
    <w:rsid w:val="00471792"/>
    <w:rsid w:val="00474D12"/>
    <w:rsid w:val="00477900"/>
    <w:rsid w:val="00477C3D"/>
    <w:rsid w:val="00480824"/>
    <w:rsid w:val="00481902"/>
    <w:rsid w:val="00482E1D"/>
    <w:rsid w:val="00483C7B"/>
    <w:rsid w:val="00484978"/>
    <w:rsid w:val="004850C0"/>
    <w:rsid w:val="004855A2"/>
    <w:rsid w:val="004863B8"/>
    <w:rsid w:val="004874E2"/>
    <w:rsid w:val="004877A3"/>
    <w:rsid w:val="00487EE0"/>
    <w:rsid w:val="00492ABA"/>
    <w:rsid w:val="00492CD9"/>
    <w:rsid w:val="00494645"/>
    <w:rsid w:val="00494744"/>
    <w:rsid w:val="00494A83"/>
    <w:rsid w:val="004958EC"/>
    <w:rsid w:val="004959B4"/>
    <w:rsid w:val="004960A1"/>
    <w:rsid w:val="00496AA6"/>
    <w:rsid w:val="0049787F"/>
    <w:rsid w:val="00497BE0"/>
    <w:rsid w:val="004A16E9"/>
    <w:rsid w:val="004A1C72"/>
    <w:rsid w:val="004A3112"/>
    <w:rsid w:val="004A348E"/>
    <w:rsid w:val="004A3FFC"/>
    <w:rsid w:val="004A4762"/>
    <w:rsid w:val="004A51E3"/>
    <w:rsid w:val="004A5643"/>
    <w:rsid w:val="004A606A"/>
    <w:rsid w:val="004A7D30"/>
    <w:rsid w:val="004A7DC3"/>
    <w:rsid w:val="004A7E29"/>
    <w:rsid w:val="004B0005"/>
    <w:rsid w:val="004B012F"/>
    <w:rsid w:val="004B028A"/>
    <w:rsid w:val="004B06F6"/>
    <w:rsid w:val="004B1589"/>
    <w:rsid w:val="004B479F"/>
    <w:rsid w:val="004B4B52"/>
    <w:rsid w:val="004B5092"/>
    <w:rsid w:val="004B72BB"/>
    <w:rsid w:val="004B76FA"/>
    <w:rsid w:val="004C00B6"/>
    <w:rsid w:val="004C261C"/>
    <w:rsid w:val="004C4BC9"/>
    <w:rsid w:val="004C4BCD"/>
    <w:rsid w:val="004C547C"/>
    <w:rsid w:val="004C5A97"/>
    <w:rsid w:val="004C606A"/>
    <w:rsid w:val="004C67E4"/>
    <w:rsid w:val="004C6CBC"/>
    <w:rsid w:val="004C6D50"/>
    <w:rsid w:val="004C7A78"/>
    <w:rsid w:val="004D10C9"/>
    <w:rsid w:val="004D17B2"/>
    <w:rsid w:val="004D185C"/>
    <w:rsid w:val="004D2259"/>
    <w:rsid w:val="004D246C"/>
    <w:rsid w:val="004D31A6"/>
    <w:rsid w:val="004D4C81"/>
    <w:rsid w:val="004D5B7B"/>
    <w:rsid w:val="004D5D23"/>
    <w:rsid w:val="004D5D68"/>
    <w:rsid w:val="004D6905"/>
    <w:rsid w:val="004D6A6A"/>
    <w:rsid w:val="004D76C5"/>
    <w:rsid w:val="004D7F48"/>
    <w:rsid w:val="004E02FF"/>
    <w:rsid w:val="004E14BE"/>
    <w:rsid w:val="004E26E0"/>
    <w:rsid w:val="004E299A"/>
    <w:rsid w:val="004E2C77"/>
    <w:rsid w:val="004E2D3B"/>
    <w:rsid w:val="004E45C5"/>
    <w:rsid w:val="004E483A"/>
    <w:rsid w:val="004E4997"/>
    <w:rsid w:val="004E4EEE"/>
    <w:rsid w:val="004E639D"/>
    <w:rsid w:val="004E6FD1"/>
    <w:rsid w:val="004E7574"/>
    <w:rsid w:val="004F24BD"/>
    <w:rsid w:val="004F2796"/>
    <w:rsid w:val="004F37AC"/>
    <w:rsid w:val="004F44B4"/>
    <w:rsid w:val="004F4737"/>
    <w:rsid w:val="004F4848"/>
    <w:rsid w:val="004F5FE4"/>
    <w:rsid w:val="004F6457"/>
    <w:rsid w:val="004F6E8F"/>
    <w:rsid w:val="004F7184"/>
    <w:rsid w:val="00501B54"/>
    <w:rsid w:val="00501DBA"/>
    <w:rsid w:val="00502097"/>
    <w:rsid w:val="00504357"/>
    <w:rsid w:val="00504852"/>
    <w:rsid w:val="00505807"/>
    <w:rsid w:val="00505845"/>
    <w:rsid w:val="005059F4"/>
    <w:rsid w:val="00506910"/>
    <w:rsid w:val="00506F90"/>
    <w:rsid w:val="00507A36"/>
    <w:rsid w:val="005107FD"/>
    <w:rsid w:val="00510D04"/>
    <w:rsid w:val="00512F9C"/>
    <w:rsid w:val="0051362A"/>
    <w:rsid w:val="00514571"/>
    <w:rsid w:val="00514BB9"/>
    <w:rsid w:val="00514F2E"/>
    <w:rsid w:val="0051552C"/>
    <w:rsid w:val="00515A24"/>
    <w:rsid w:val="00515CAC"/>
    <w:rsid w:val="00515FA1"/>
    <w:rsid w:val="005161C1"/>
    <w:rsid w:val="00516929"/>
    <w:rsid w:val="00516C4B"/>
    <w:rsid w:val="005179F3"/>
    <w:rsid w:val="00521C18"/>
    <w:rsid w:val="00522997"/>
    <w:rsid w:val="00522C71"/>
    <w:rsid w:val="00522CE7"/>
    <w:rsid w:val="00522E9F"/>
    <w:rsid w:val="005243C0"/>
    <w:rsid w:val="00524932"/>
    <w:rsid w:val="00525016"/>
    <w:rsid w:val="00525EC5"/>
    <w:rsid w:val="00525F9C"/>
    <w:rsid w:val="005266A6"/>
    <w:rsid w:val="00526AEB"/>
    <w:rsid w:val="00530572"/>
    <w:rsid w:val="00530B3D"/>
    <w:rsid w:val="00530B45"/>
    <w:rsid w:val="005316DB"/>
    <w:rsid w:val="00533385"/>
    <w:rsid w:val="005334E8"/>
    <w:rsid w:val="00533977"/>
    <w:rsid w:val="00533E88"/>
    <w:rsid w:val="005345B0"/>
    <w:rsid w:val="00534B24"/>
    <w:rsid w:val="00534B3B"/>
    <w:rsid w:val="005359B7"/>
    <w:rsid w:val="00535BE4"/>
    <w:rsid w:val="00536EBF"/>
    <w:rsid w:val="00537637"/>
    <w:rsid w:val="005376CE"/>
    <w:rsid w:val="00541120"/>
    <w:rsid w:val="00541C0D"/>
    <w:rsid w:val="0054206E"/>
    <w:rsid w:val="00542550"/>
    <w:rsid w:val="00542EA7"/>
    <w:rsid w:val="005435DB"/>
    <w:rsid w:val="005440D9"/>
    <w:rsid w:val="00544C37"/>
    <w:rsid w:val="005461CC"/>
    <w:rsid w:val="0054677D"/>
    <w:rsid w:val="005473CF"/>
    <w:rsid w:val="005473D3"/>
    <w:rsid w:val="00547818"/>
    <w:rsid w:val="005501B9"/>
    <w:rsid w:val="00550DB9"/>
    <w:rsid w:val="00550EA7"/>
    <w:rsid w:val="00551781"/>
    <w:rsid w:val="00551EA8"/>
    <w:rsid w:val="00551F3C"/>
    <w:rsid w:val="0055223F"/>
    <w:rsid w:val="00552299"/>
    <w:rsid w:val="0055279F"/>
    <w:rsid w:val="00552FEF"/>
    <w:rsid w:val="005534C8"/>
    <w:rsid w:val="0055494B"/>
    <w:rsid w:val="00556D68"/>
    <w:rsid w:val="00557BCD"/>
    <w:rsid w:val="0056055C"/>
    <w:rsid w:val="00563480"/>
    <w:rsid w:val="00563D23"/>
    <w:rsid w:val="00566094"/>
    <w:rsid w:val="0056619A"/>
    <w:rsid w:val="005670B9"/>
    <w:rsid w:val="00567DBE"/>
    <w:rsid w:val="00570328"/>
    <w:rsid w:val="00572078"/>
    <w:rsid w:val="00572E2C"/>
    <w:rsid w:val="00573660"/>
    <w:rsid w:val="00573B73"/>
    <w:rsid w:val="005741D5"/>
    <w:rsid w:val="00574601"/>
    <w:rsid w:val="005754C7"/>
    <w:rsid w:val="00576913"/>
    <w:rsid w:val="005769B1"/>
    <w:rsid w:val="005769D7"/>
    <w:rsid w:val="00577DF1"/>
    <w:rsid w:val="0058135B"/>
    <w:rsid w:val="00583064"/>
    <w:rsid w:val="0058470E"/>
    <w:rsid w:val="00585374"/>
    <w:rsid w:val="0058656E"/>
    <w:rsid w:val="00586C42"/>
    <w:rsid w:val="00586F56"/>
    <w:rsid w:val="005877F6"/>
    <w:rsid w:val="005908B1"/>
    <w:rsid w:val="00591AEE"/>
    <w:rsid w:val="00593035"/>
    <w:rsid w:val="00597A16"/>
    <w:rsid w:val="005A0D5B"/>
    <w:rsid w:val="005A2229"/>
    <w:rsid w:val="005A2585"/>
    <w:rsid w:val="005A29B8"/>
    <w:rsid w:val="005A356F"/>
    <w:rsid w:val="005A3909"/>
    <w:rsid w:val="005A3A9D"/>
    <w:rsid w:val="005A404C"/>
    <w:rsid w:val="005A4437"/>
    <w:rsid w:val="005A4685"/>
    <w:rsid w:val="005A526E"/>
    <w:rsid w:val="005A52DF"/>
    <w:rsid w:val="005A71C9"/>
    <w:rsid w:val="005B231A"/>
    <w:rsid w:val="005B4204"/>
    <w:rsid w:val="005B5A08"/>
    <w:rsid w:val="005B61A9"/>
    <w:rsid w:val="005B6A86"/>
    <w:rsid w:val="005B6E78"/>
    <w:rsid w:val="005B7E5B"/>
    <w:rsid w:val="005C15B5"/>
    <w:rsid w:val="005C1A0C"/>
    <w:rsid w:val="005C2294"/>
    <w:rsid w:val="005C2F7D"/>
    <w:rsid w:val="005C37FD"/>
    <w:rsid w:val="005C3A5E"/>
    <w:rsid w:val="005C3A9C"/>
    <w:rsid w:val="005C3D94"/>
    <w:rsid w:val="005C5B4F"/>
    <w:rsid w:val="005C68A6"/>
    <w:rsid w:val="005C6E24"/>
    <w:rsid w:val="005C7602"/>
    <w:rsid w:val="005C7A77"/>
    <w:rsid w:val="005D024D"/>
    <w:rsid w:val="005D0D54"/>
    <w:rsid w:val="005D278B"/>
    <w:rsid w:val="005D27AC"/>
    <w:rsid w:val="005D452A"/>
    <w:rsid w:val="005D4F71"/>
    <w:rsid w:val="005D5D4A"/>
    <w:rsid w:val="005D6BB9"/>
    <w:rsid w:val="005D7390"/>
    <w:rsid w:val="005D76E1"/>
    <w:rsid w:val="005D7CCA"/>
    <w:rsid w:val="005E05BF"/>
    <w:rsid w:val="005E0DB1"/>
    <w:rsid w:val="005E0F1B"/>
    <w:rsid w:val="005E1AC2"/>
    <w:rsid w:val="005E3097"/>
    <w:rsid w:val="005E3956"/>
    <w:rsid w:val="005E6503"/>
    <w:rsid w:val="005E6891"/>
    <w:rsid w:val="005E6B1E"/>
    <w:rsid w:val="005E6CE2"/>
    <w:rsid w:val="005E700D"/>
    <w:rsid w:val="005F174C"/>
    <w:rsid w:val="005F17D2"/>
    <w:rsid w:val="005F183F"/>
    <w:rsid w:val="005F1DBB"/>
    <w:rsid w:val="005F582C"/>
    <w:rsid w:val="005F5897"/>
    <w:rsid w:val="005F5925"/>
    <w:rsid w:val="005F5F99"/>
    <w:rsid w:val="005F5FBF"/>
    <w:rsid w:val="005F7092"/>
    <w:rsid w:val="005F70D1"/>
    <w:rsid w:val="00600E1E"/>
    <w:rsid w:val="0060105B"/>
    <w:rsid w:val="006013A3"/>
    <w:rsid w:val="00601529"/>
    <w:rsid w:val="0060167A"/>
    <w:rsid w:val="00601F22"/>
    <w:rsid w:val="006022C6"/>
    <w:rsid w:val="00602846"/>
    <w:rsid w:val="0060374A"/>
    <w:rsid w:val="0060404D"/>
    <w:rsid w:val="0060510D"/>
    <w:rsid w:val="006052C8"/>
    <w:rsid w:val="00605763"/>
    <w:rsid w:val="00605FA4"/>
    <w:rsid w:val="006060E8"/>
    <w:rsid w:val="00606853"/>
    <w:rsid w:val="006074CD"/>
    <w:rsid w:val="00607C53"/>
    <w:rsid w:val="0061064D"/>
    <w:rsid w:val="006115D4"/>
    <w:rsid w:val="0061193B"/>
    <w:rsid w:val="00612C69"/>
    <w:rsid w:val="00613706"/>
    <w:rsid w:val="00613C70"/>
    <w:rsid w:val="00613C8B"/>
    <w:rsid w:val="00614AE8"/>
    <w:rsid w:val="00614D28"/>
    <w:rsid w:val="00615A08"/>
    <w:rsid w:val="0061614D"/>
    <w:rsid w:val="00616CBA"/>
    <w:rsid w:val="00617594"/>
    <w:rsid w:val="00617D79"/>
    <w:rsid w:val="00620925"/>
    <w:rsid w:val="00620B00"/>
    <w:rsid w:val="006217FA"/>
    <w:rsid w:val="00621B23"/>
    <w:rsid w:val="006228F4"/>
    <w:rsid w:val="00624870"/>
    <w:rsid w:val="006252A7"/>
    <w:rsid w:val="00626A3B"/>
    <w:rsid w:val="00626FA3"/>
    <w:rsid w:val="0062758A"/>
    <w:rsid w:val="00627840"/>
    <w:rsid w:val="00630AB4"/>
    <w:rsid w:val="00630C3C"/>
    <w:rsid w:val="00631339"/>
    <w:rsid w:val="00632B7C"/>
    <w:rsid w:val="00632C3F"/>
    <w:rsid w:val="00633BA6"/>
    <w:rsid w:val="00633DFD"/>
    <w:rsid w:val="006346B3"/>
    <w:rsid w:val="00635AC4"/>
    <w:rsid w:val="0063714D"/>
    <w:rsid w:val="00637794"/>
    <w:rsid w:val="0064196B"/>
    <w:rsid w:val="00641D29"/>
    <w:rsid w:val="00642B35"/>
    <w:rsid w:val="00642BAF"/>
    <w:rsid w:val="00642EBB"/>
    <w:rsid w:val="00642FDF"/>
    <w:rsid w:val="00644980"/>
    <w:rsid w:val="0064518E"/>
    <w:rsid w:val="006458B0"/>
    <w:rsid w:val="00645D1C"/>
    <w:rsid w:val="006461C9"/>
    <w:rsid w:val="00646EF8"/>
    <w:rsid w:val="00646F2E"/>
    <w:rsid w:val="006476B7"/>
    <w:rsid w:val="006476E6"/>
    <w:rsid w:val="00650359"/>
    <w:rsid w:val="00650430"/>
    <w:rsid w:val="00650D3D"/>
    <w:rsid w:val="00650DCD"/>
    <w:rsid w:val="0065137E"/>
    <w:rsid w:val="006537B9"/>
    <w:rsid w:val="00653BCC"/>
    <w:rsid w:val="00653FA5"/>
    <w:rsid w:val="006556B5"/>
    <w:rsid w:val="00655FEF"/>
    <w:rsid w:val="006568BA"/>
    <w:rsid w:val="00661162"/>
    <w:rsid w:val="00661491"/>
    <w:rsid w:val="006617DE"/>
    <w:rsid w:val="0066394E"/>
    <w:rsid w:val="0066434C"/>
    <w:rsid w:val="00664C56"/>
    <w:rsid w:val="00665BE6"/>
    <w:rsid w:val="0066726B"/>
    <w:rsid w:val="006674AE"/>
    <w:rsid w:val="00670027"/>
    <w:rsid w:val="00670E4D"/>
    <w:rsid w:val="00671226"/>
    <w:rsid w:val="0067124E"/>
    <w:rsid w:val="006714A4"/>
    <w:rsid w:val="00671F74"/>
    <w:rsid w:val="006724A7"/>
    <w:rsid w:val="00672E64"/>
    <w:rsid w:val="00673A96"/>
    <w:rsid w:val="00673AEC"/>
    <w:rsid w:val="00673D52"/>
    <w:rsid w:val="00673E8B"/>
    <w:rsid w:val="00673F0F"/>
    <w:rsid w:val="00675AB2"/>
    <w:rsid w:val="00676515"/>
    <w:rsid w:val="006769CE"/>
    <w:rsid w:val="00676AD6"/>
    <w:rsid w:val="0067705C"/>
    <w:rsid w:val="0067741D"/>
    <w:rsid w:val="00683F6A"/>
    <w:rsid w:val="00684A5B"/>
    <w:rsid w:val="00685025"/>
    <w:rsid w:val="00685928"/>
    <w:rsid w:val="00686A50"/>
    <w:rsid w:val="006877F3"/>
    <w:rsid w:val="0069039C"/>
    <w:rsid w:val="006905D0"/>
    <w:rsid w:val="00690791"/>
    <w:rsid w:val="00690882"/>
    <w:rsid w:val="00690D73"/>
    <w:rsid w:val="00692644"/>
    <w:rsid w:val="00693E17"/>
    <w:rsid w:val="006950AB"/>
    <w:rsid w:val="006964C2"/>
    <w:rsid w:val="006A01F2"/>
    <w:rsid w:val="006A215D"/>
    <w:rsid w:val="006A24FE"/>
    <w:rsid w:val="006A3F54"/>
    <w:rsid w:val="006A49A7"/>
    <w:rsid w:val="006A4AA1"/>
    <w:rsid w:val="006A5611"/>
    <w:rsid w:val="006A58F8"/>
    <w:rsid w:val="006A679F"/>
    <w:rsid w:val="006B07A8"/>
    <w:rsid w:val="006B0F94"/>
    <w:rsid w:val="006B10CC"/>
    <w:rsid w:val="006B1356"/>
    <w:rsid w:val="006B15EC"/>
    <w:rsid w:val="006B1FA2"/>
    <w:rsid w:val="006B2454"/>
    <w:rsid w:val="006B2735"/>
    <w:rsid w:val="006B2746"/>
    <w:rsid w:val="006B2F33"/>
    <w:rsid w:val="006B2FFE"/>
    <w:rsid w:val="006B321F"/>
    <w:rsid w:val="006B36CB"/>
    <w:rsid w:val="006B3F0A"/>
    <w:rsid w:val="006B408D"/>
    <w:rsid w:val="006B4198"/>
    <w:rsid w:val="006B4255"/>
    <w:rsid w:val="006B4B71"/>
    <w:rsid w:val="006B6247"/>
    <w:rsid w:val="006B64B8"/>
    <w:rsid w:val="006B68EC"/>
    <w:rsid w:val="006B71F7"/>
    <w:rsid w:val="006B7296"/>
    <w:rsid w:val="006B7391"/>
    <w:rsid w:val="006C07C2"/>
    <w:rsid w:val="006C1569"/>
    <w:rsid w:val="006C287A"/>
    <w:rsid w:val="006C28B2"/>
    <w:rsid w:val="006C5947"/>
    <w:rsid w:val="006C6125"/>
    <w:rsid w:val="006C6AF4"/>
    <w:rsid w:val="006C6BDF"/>
    <w:rsid w:val="006C7FA3"/>
    <w:rsid w:val="006D0E0C"/>
    <w:rsid w:val="006D19A9"/>
    <w:rsid w:val="006D2053"/>
    <w:rsid w:val="006D3077"/>
    <w:rsid w:val="006D33F3"/>
    <w:rsid w:val="006D4799"/>
    <w:rsid w:val="006D4D88"/>
    <w:rsid w:val="006D4EDE"/>
    <w:rsid w:val="006D4FA0"/>
    <w:rsid w:val="006D5398"/>
    <w:rsid w:val="006D5550"/>
    <w:rsid w:val="006D6A88"/>
    <w:rsid w:val="006D78FC"/>
    <w:rsid w:val="006D797A"/>
    <w:rsid w:val="006D7A50"/>
    <w:rsid w:val="006E07DA"/>
    <w:rsid w:val="006E0936"/>
    <w:rsid w:val="006E0A7D"/>
    <w:rsid w:val="006E1314"/>
    <w:rsid w:val="006E1539"/>
    <w:rsid w:val="006E2012"/>
    <w:rsid w:val="006E2DA9"/>
    <w:rsid w:val="006E2FC4"/>
    <w:rsid w:val="006E3605"/>
    <w:rsid w:val="006E40E8"/>
    <w:rsid w:val="006E655F"/>
    <w:rsid w:val="006E6894"/>
    <w:rsid w:val="006E7CC8"/>
    <w:rsid w:val="006E7E71"/>
    <w:rsid w:val="006F2B8D"/>
    <w:rsid w:val="006F4714"/>
    <w:rsid w:val="006F4C43"/>
    <w:rsid w:val="006F4F95"/>
    <w:rsid w:val="006F5075"/>
    <w:rsid w:val="006F54AF"/>
    <w:rsid w:val="006F6219"/>
    <w:rsid w:val="006F757D"/>
    <w:rsid w:val="00700C51"/>
    <w:rsid w:val="00701059"/>
    <w:rsid w:val="0070109B"/>
    <w:rsid w:val="0070157E"/>
    <w:rsid w:val="00701821"/>
    <w:rsid w:val="00702838"/>
    <w:rsid w:val="0070287D"/>
    <w:rsid w:val="00702B04"/>
    <w:rsid w:val="007043D7"/>
    <w:rsid w:val="007047E7"/>
    <w:rsid w:val="00704E6E"/>
    <w:rsid w:val="00705DA8"/>
    <w:rsid w:val="00706ED0"/>
    <w:rsid w:val="00707EC4"/>
    <w:rsid w:val="00710311"/>
    <w:rsid w:val="00710D72"/>
    <w:rsid w:val="007123FA"/>
    <w:rsid w:val="00713206"/>
    <w:rsid w:val="007134E0"/>
    <w:rsid w:val="00713E18"/>
    <w:rsid w:val="00714CB9"/>
    <w:rsid w:val="007150C4"/>
    <w:rsid w:val="0071537B"/>
    <w:rsid w:val="007157C5"/>
    <w:rsid w:val="00716A51"/>
    <w:rsid w:val="00716E4C"/>
    <w:rsid w:val="007170A2"/>
    <w:rsid w:val="00717521"/>
    <w:rsid w:val="00720083"/>
    <w:rsid w:val="00720313"/>
    <w:rsid w:val="00720765"/>
    <w:rsid w:val="007207B5"/>
    <w:rsid w:val="00722803"/>
    <w:rsid w:val="007229F4"/>
    <w:rsid w:val="00722C5A"/>
    <w:rsid w:val="007233D7"/>
    <w:rsid w:val="00723D41"/>
    <w:rsid w:val="00726155"/>
    <w:rsid w:val="00726A92"/>
    <w:rsid w:val="007272EA"/>
    <w:rsid w:val="00727B35"/>
    <w:rsid w:val="00727ECA"/>
    <w:rsid w:val="00730356"/>
    <w:rsid w:val="00731883"/>
    <w:rsid w:val="00731BE0"/>
    <w:rsid w:val="00733F0C"/>
    <w:rsid w:val="00733F96"/>
    <w:rsid w:val="00735460"/>
    <w:rsid w:val="00735606"/>
    <w:rsid w:val="007358C4"/>
    <w:rsid w:val="00735982"/>
    <w:rsid w:val="007364FA"/>
    <w:rsid w:val="00736C00"/>
    <w:rsid w:val="00736D60"/>
    <w:rsid w:val="00736FA1"/>
    <w:rsid w:val="007404C7"/>
    <w:rsid w:val="00740743"/>
    <w:rsid w:val="00741B52"/>
    <w:rsid w:val="00741F95"/>
    <w:rsid w:val="00743D72"/>
    <w:rsid w:val="00743F5E"/>
    <w:rsid w:val="0074440F"/>
    <w:rsid w:val="0074451C"/>
    <w:rsid w:val="00744B25"/>
    <w:rsid w:val="0074606C"/>
    <w:rsid w:val="00746525"/>
    <w:rsid w:val="00746C9A"/>
    <w:rsid w:val="007478CC"/>
    <w:rsid w:val="007505F7"/>
    <w:rsid w:val="00751147"/>
    <w:rsid w:val="007512C6"/>
    <w:rsid w:val="0075283A"/>
    <w:rsid w:val="0075436F"/>
    <w:rsid w:val="00754AE1"/>
    <w:rsid w:val="0075563D"/>
    <w:rsid w:val="007562CA"/>
    <w:rsid w:val="007568D6"/>
    <w:rsid w:val="007620EF"/>
    <w:rsid w:val="0076211B"/>
    <w:rsid w:val="00764DAF"/>
    <w:rsid w:val="0076705D"/>
    <w:rsid w:val="00770CC8"/>
    <w:rsid w:val="0077304B"/>
    <w:rsid w:val="007736CF"/>
    <w:rsid w:val="00773A44"/>
    <w:rsid w:val="007743E8"/>
    <w:rsid w:val="00774B32"/>
    <w:rsid w:val="00775A52"/>
    <w:rsid w:val="007777A2"/>
    <w:rsid w:val="00777E28"/>
    <w:rsid w:val="007800E1"/>
    <w:rsid w:val="0078031C"/>
    <w:rsid w:val="00781FC5"/>
    <w:rsid w:val="0078240A"/>
    <w:rsid w:val="0078483D"/>
    <w:rsid w:val="00784F9F"/>
    <w:rsid w:val="00786B9D"/>
    <w:rsid w:val="00791767"/>
    <w:rsid w:val="00792182"/>
    <w:rsid w:val="00792A01"/>
    <w:rsid w:val="00793EE6"/>
    <w:rsid w:val="00793FD6"/>
    <w:rsid w:val="0079453E"/>
    <w:rsid w:val="0079477A"/>
    <w:rsid w:val="00795B36"/>
    <w:rsid w:val="00795CA0"/>
    <w:rsid w:val="00796DB4"/>
    <w:rsid w:val="007A2BE8"/>
    <w:rsid w:val="007A52F5"/>
    <w:rsid w:val="007A5920"/>
    <w:rsid w:val="007A60C3"/>
    <w:rsid w:val="007A677C"/>
    <w:rsid w:val="007B08B1"/>
    <w:rsid w:val="007B12E0"/>
    <w:rsid w:val="007B1B3E"/>
    <w:rsid w:val="007B2F59"/>
    <w:rsid w:val="007B2FAE"/>
    <w:rsid w:val="007B3305"/>
    <w:rsid w:val="007B3928"/>
    <w:rsid w:val="007B3D06"/>
    <w:rsid w:val="007B3FF9"/>
    <w:rsid w:val="007B42D8"/>
    <w:rsid w:val="007B5170"/>
    <w:rsid w:val="007B5F4D"/>
    <w:rsid w:val="007B651E"/>
    <w:rsid w:val="007B7E75"/>
    <w:rsid w:val="007B7F9A"/>
    <w:rsid w:val="007C133F"/>
    <w:rsid w:val="007C1EBC"/>
    <w:rsid w:val="007C1FA8"/>
    <w:rsid w:val="007C3870"/>
    <w:rsid w:val="007C459D"/>
    <w:rsid w:val="007C4BD0"/>
    <w:rsid w:val="007C4F3C"/>
    <w:rsid w:val="007C55A7"/>
    <w:rsid w:val="007C62DC"/>
    <w:rsid w:val="007C636B"/>
    <w:rsid w:val="007C6E1D"/>
    <w:rsid w:val="007C6F95"/>
    <w:rsid w:val="007D05EE"/>
    <w:rsid w:val="007D0D76"/>
    <w:rsid w:val="007D12FE"/>
    <w:rsid w:val="007D1543"/>
    <w:rsid w:val="007D171B"/>
    <w:rsid w:val="007D2FD9"/>
    <w:rsid w:val="007D35F1"/>
    <w:rsid w:val="007D43D6"/>
    <w:rsid w:val="007D46C9"/>
    <w:rsid w:val="007D4774"/>
    <w:rsid w:val="007D560A"/>
    <w:rsid w:val="007D58A1"/>
    <w:rsid w:val="007D5FBF"/>
    <w:rsid w:val="007D633C"/>
    <w:rsid w:val="007D6DDD"/>
    <w:rsid w:val="007D769C"/>
    <w:rsid w:val="007E0769"/>
    <w:rsid w:val="007E0881"/>
    <w:rsid w:val="007E0D05"/>
    <w:rsid w:val="007E0D4A"/>
    <w:rsid w:val="007E0F73"/>
    <w:rsid w:val="007E13CA"/>
    <w:rsid w:val="007E29D4"/>
    <w:rsid w:val="007E389A"/>
    <w:rsid w:val="007E42E6"/>
    <w:rsid w:val="007E4518"/>
    <w:rsid w:val="007E679F"/>
    <w:rsid w:val="007F01D6"/>
    <w:rsid w:val="007F043F"/>
    <w:rsid w:val="007F0B03"/>
    <w:rsid w:val="007F0FCB"/>
    <w:rsid w:val="007F1A2B"/>
    <w:rsid w:val="007F1E8E"/>
    <w:rsid w:val="007F2223"/>
    <w:rsid w:val="007F266E"/>
    <w:rsid w:val="007F4336"/>
    <w:rsid w:val="007F43D6"/>
    <w:rsid w:val="007F465F"/>
    <w:rsid w:val="007F46E6"/>
    <w:rsid w:val="007F581B"/>
    <w:rsid w:val="007F5A5B"/>
    <w:rsid w:val="007F63AA"/>
    <w:rsid w:val="007F6E8D"/>
    <w:rsid w:val="007F7E74"/>
    <w:rsid w:val="007F7F5C"/>
    <w:rsid w:val="00800CFE"/>
    <w:rsid w:val="008010C3"/>
    <w:rsid w:val="00801FCD"/>
    <w:rsid w:val="00802322"/>
    <w:rsid w:val="0080258A"/>
    <w:rsid w:val="00802F4A"/>
    <w:rsid w:val="0080372B"/>
    <w:rsid w:val="00804392"/>
    <w:rsid w:val="00804DEE"/>
    <w:rsid w:val="00804FD3"/>
    <w:rsid w:val="00805BF2"/>
    <w:rsid w:val="00807909"/>
    <w:rsid w:val="00807EF2"/>
    <w:rsid w:val="008103B5"/>
    <w:rsid w:val="0081072D"/>
    <w:rsid w:val="00812375"/>
    <w:rsid w:val="008124A4"/>
    <w:rsid w:val="0081250C"/>
    <w:rsid w:val="008136B5"/>
    <w:rsid w:val="00813C07"/>
    <w:rsid w:val="008149F9"/>
    <w:rsid w:val="00814FC7"/>
    <w:rsid w:val="00816300"/>
    <w:rsid w:val="008166FA"/>
    <w:rsid w:val="00816A10"/>
    <w:rsid w:val="00817EC0"/>
    <w:rsid w:val="00820E93"/>
    <w:rsid w:val="00821AF9"/>
    <w:rsid w:val="00822851"/>
    <w:rsid w:val="0082424D"/>
    <w:rsid w:val="00824B5C"/>
    <w:rsid w:val="008252F6"/>
    <w:rsid w:val="00825600"/>
    <w:rsid w:val="00825F86"/>
    <w:rsid w:val="00826144"/>
    <w:rsid w:val="0082626A"/>
    <w:rsid w:val="00827F2D"/>
    <w:rsid w:val="00830307"/>
    <w:rsid w:val="008307EC"/>
    <w:rsid w:val="00830933"/>
    <w:rsid w:val="00830DEE"/>
    <w:rsid w:val="0083223A"/>
    <w:rsid w:val="00832969"/>
    <w:rsid w:val="008334F3"/>
    <w:rsid w:val="008335F3"/>
    <w:rsid w:val="00833ED2"/>
    <w:rsid w:val="00834259"/>
    <w:rsid w:val="008342E7"/>
    <w:rsid w:val="008344A4"/>
    <w:rsid w:val="008355D9"/>
    <w:rsid w:val="008358F4"/>
    <w:rsid w:val="00835D17"/>
    <w:rsid w:val="00836077"/>
    <w:rsid w:val="00836B0C"/>
    <w:rsid w:val="00836C37"/>
    <w:rsid w:val="008376AD"/>
    <w:rsid w:val="00841805"/>
    <w:rsid w:val="008418C4"/>
    <w:rsid w:val="00841E68"/>
    <w:rsid w:val="00842A9F"/>
    <w:rsid w:val="00842BB1"/>
    <w:rsid w:val="00842BE9"/>
    <w:rsid w:val="00842E6A"/>
    <w:rsid w:val="0084435C"/>
    <w:rsid w:val="00845D5B"/>
    <w:rsid w:val="00850162"/>
    <w:rsid w:val="008506A1"/>
    <w:rsid w:val="0085097B"/>
    <w:rsid w:val="008514CD"/>
    <w:rsid w:val="008522BD"/>
    <w:rsid w:val="00852BC9"/>
    <w:rsid w:val="00853C3A"/>
    <w:rsid w:val="00853DE8"/>
    <w:rsid w:val="00853EC0"/>
    <w:rsid w:val="00854868"/>
    <w:rsid w:val="00855CC0"/>
    <w:rsid w:val="008562EE"/>
    <w:rsid w:val="008568FE"/>
    <w:rsid w:val="0085716C"/>
    <w:rsid w:val="008579A0"/>
    <w:rsid w:val="00857F4E"/>
    <w:rsid w:val="00860920"/>
    <w:rsid w:val="00861CE2"/>
    <w:rsid w:val="00861E7D"/>
    <w:rsid w:val="00862144"/>
    <w:rsid w:val="008629EF"/>
    <w:rsid w:val="0086462F"/>
    <w:rsid w:val="00865145"/>
    <w:rsid w:val="008657FB"/>
    <w:rsid w:val="00866249"/>
    <w:rsid w:val="00867DDE"/>
    <w:rsid w:val="00870E0E"/>
    <w:rsid w:val="0087109F"/>
    <w:rsid w:val="00871A1A"/>
    <w:rsid w:val="0087291A"/>
    <w:rsid w:val="00872A33"/>
    <w:rsid w:val="00873F95"/>
    <w:rsid w:val="008746C1"/>
    <w:rsid w:val="0087524A"/>
    <w:rsid w:val="008752FD"/>
    <w:rsid w:val="008754FC"/>
    <w:rsid w:val="00875D3D"/>
    <w:rsid w:val="008765FB"/>
    <w:rsid w:val="00882515"/>
    <w:rsid w:val="0088328A"/>
    <w:rsid w:val="0088407D"/>
    <w:rsid w:val="00884BC2"/>
    <w:rsid w:val="00886180"/>
    <w:rsid w:val="00887A8E"/>
    <w:rsid w:val="00890F20"/>
    <w:rsid w:val="0089272D"/>
    <w:rsid w:val="00892961"/>
    <w:rsid w:val="00893777"/>
    <w:rsid w:val="008938C6"/>
    <w:rsid w:val="008942A5"/>
    <w:rsid w:val="00894691"/>
    <w:rsid w:val="008947EB"/>
    <w:rsid w:val="00895DE9"/>
    <w:rsid w:val="0089647D"/>
    <w:rsid w:val="00897BF5"/>
    <w:rsid w:val="008A0E89"/>
    <w:rsid w:val="008A1A41"/>
    <w:rsid w:val="008A3169"/>
    <w:rsid w:val="008A3893"/>
    <w:rsid w:val="008A3E49"/>
    <w:rsid w:val="008A4189"/>
    <w:rsid w:val="008A43BE"/>
    <w:rsid w:val="008A4711"/>
    <w:rsid w:val="008A479D"/>
    <w:rsid w:val="008A600E"/>
    <w:rsid w:val="008A652B"/>
    <w:rsid w:val="008A797E"/>
    <w:rsid w:val="008A7CD8"/>
    <w:rsid w:val="008B0714"/>
    <w:rsid w:val="008B08E7"/>
    <w:rsid w:val="008B1505"/>
    <w:rsid w:val="008B1B33"/>
    <w:rsid w:val="008B334D"/>
    <w:rsid w:val="008B3E3A"/>
    <w:rsid w:val="008B3F08"/>
    <w:rsid w:val="008B4D2E"/>
    <w:rsid w:val="008B4F4E"/>
    <w:rsid w:val="008B514E"/>
    <w:rsid w:val="008B51BC"/>
    <w:rsid w:val="008B55A5"/>
    <w:rsid w:val="008B5D82"/>
    <w:rsid w:val="008B7073"/>
    <w:rsid w:val="008C187B"/>
    <w:rsid w:val="008C30A1"/>
    <w:rsid w:val="008C4093"/>
    <w:rsid w:val="008C497B"/>
    <w:rsid w:val="008C4E16"/>
    <w:rsid w:val="008C6950"/>
    <w:rsid w:val="008C7E5F"/>
    <w:rsid w:val="008D089E"/>
    <w:rsid w:val="008D100A"/>
    <w:rsid w:val="008D1642"/>
    <w:rsid w:val="008D1877"/>
    <w:rsid w:val="008D2E17"/>
    <w:rsid w:val="008D3071"/>
    <w:rsid w:val="008D39DF"/>
    <w:rsid w:val="008D4178"/>
    <w:rsid w:val="008D44EB"/>
    <w:rsid w:val="008D4E84"/>
    <w:rsid w:val="008D59C2"/>
    <w:rsid w:val="008D6E4E"/>
    <w:rsid w:val="008D6FB5"/>
    <w:rsid w:val="008D762E"/>
    <w:rsid w:val="008D77ED"/>
    <w:rsid w:val="008D7CC2"/>
    <w:rsid w:val="008E02AB"/>
    <w:rsid w:val="008E0779"/>
    <w:rsid w:val="008E3D85"/>
    <w:rsid w:val="008E508C"/>
    <w:rsid w:val="008E6156"/>
    <w:rsid w:val="008E7B06"/>
    <w:rsid w:val="008E7B65"/>
    <w:rsid w:val="008E7F85"/>
    <w:rsid w:val="008F0C13"/>
    <w:rsid w:val="008F1740"/>
    <w:rsid w:val="008F17D8"/>
    <w:rsid w:val="008F2CA9"/>
    <w:rsid w:val="008F2CB2"/>
    <w:rsid w:val="008F3D99"/>
    <w:rsid w:val="008F3E74"/>
    <w:rsid w:val="008F4BD3"/>
    <w:rsid w:val="008F524F"/>
    <w:rsid w:val="008F62C4"/>
    <w:rsid w:val="008F64E4"/>
    <w:rsid w:val="008F7FD8"/>
    <w:rsid w:val="0090014E"/>
    <w:rsid w:val="00901025"/>
    <w:rsid w:val="00901236"/>
    <w:rsid w:val="00901D25"/>
    <w:rsid w:val="0090259E"/>
    <w:rsid w:val="00902999"/>
    <w:rsid w:val="009037AB"/>
    <w:rsid w:val="00903A2C"/>
    <w:rsid w:val="00904ADA"/>
    <w:rsid w:val="009056DE"/>
    <w:rsid w:val="00906F8B"/>
    <w:rsid w:val="009118D8"/>
    <w:rsid w:val="00911A4D"/>
    <w:rsid w:val="00915817"/>
    <w:rsid w:val="00915D61"/>
    <w:rsid w:val="0091609F"/>
    <w:rsid w:val="00916C2D"/>
    <w:rsid w:val="0092076F"/>
    <w:rsid w:val="00920AA3"/>
    <w:rsid w:val="0092253B"/>
    <w:rsid w:val="0092350F"/>
    <w:rsid w:val="00923511"/>
    <w:rsid w:val="00924325"/>
    <w:rsid w:val="009250A4"/>
    <w:rsid w:val="00925682"/>
    <w:rsid w:val="00925C26"/>
    <w:rsid w:val="009273C3"/>
    <w:rsid w:val="009277A0"/>
    <w:rsid w:val="00927A5E"/>
    <w:rsid w:val="009308B3"/>
    <w:rsid w:val="00930A3A"/>
    <w:rsid w:val="00931502"/>
    <w:rsid w:val="00932C70"/>
    <w:rsid w:val="009333BF"/>
    <w:rsid w:val="009351A4"/>
    <w:rsid w:val="009354EC"/>
    <w:rsid w:val="009360EC"/>
    <w:rsid w:val="00936901"/>
    <w:rsid w:val="00937379"/>
    <w:rsid w:val="00944018"/>
    <w:rsid w:val="00944A42"/>
    <w:rsid w:val="009460BA"/>
    <w:rsid w:val="00946FB8"/>
    <w:rsid w:val="00947884"/>
    <w:rsid w:val="00947B5E"/>
    <w:rsid w:val="00947CD0"/>
    <w:rsid w:val="00950125"/>
    <w:rsid w:val="00950911"/>
    <w:rsid w:val="00951237"/>
    <w:rsid w:val="00951538"/>
    <w:rsid w:val="00954126"/>
    <w:rsid w:val="0095778A"/>
    <w:rsid w:val="0095790F"/>
    <w:rsid w:val="00957D14"/>
    <w:rsid w:val="009601AA"/>
    <w:rsid w:val="00960BFC"/>
    <w:rsid w:val="00960F0B"/>
    <w:rsid w:val="0096243F"/>
    <w:rsid w:val="009624B0"/>
    <w:rsid w:val="009632AD"/>
    <w:rsid w:val="00963C86"/>
    <w:rsid w:val="00963E64"/>
    <w:rsid w:val="00964A30"/>
    <w:rsid w:val="00964B89"/>
    <w:rsid w:val="00966587"/>
    <w:rsid w:val="009665C6"/>
    <w:rsid w:val="009666B4"/>
    <w:rsid w:val="009668E0"/>
    <w:rsid w:val="00966D92"/>
    <w:rsid w:val="00966DC0"/>
    <w:rsid w:val="009672A0"/>
    <w:rsid w:val="00967DDE"/>
    <w:rsid w:val="00970387"/>
    <w:rsid w:val="00970606"/>
    <w:rsid w:val="009725D1"/>
    <w:rsid w:val="0097342C"/>
    <w:rsid w:val="00974022"/>
    <w:rsid w:val="00974ADC"/>
    <w:rsid w:val="00974D82"/>
    <w:rsid w:val="00975231"/>
    <w:rsid w:val="00976423"/>
    <w:rsid w:val="0097673D"/>
    <w:rsid w:val="00976A32"/>
    <w:rsid w:val="009776BD"/>
    <w:rsid w:val="00980D08"/>
    <w:rsid w:val="0098131E"/>
    <w:rsid w:val="00981897"/>
    <w:rsid w:val="00981EC7"/>
    <w:rsid w:val="00982C35"/>
    <w:rsid w:val="009842A3"/>
    <w:rsid w:val="0098448B"/>
    <w:rsid w:val="00984C63"/>
    <w:rsid w:val="009855C6"/>
    <w:rsid w:val="00986379"/>
    <w:rsid w:val="00986C68"/>
    <w:rsid w:val="00987195"/>
    <w:rsid w:val="00987670"/>
    <w:rsid w:val="00990293"/>
    <w:rsid w:val="00991C6D"/>
    <w:rsid w:val="00991D61"/>
    <w:rsid w:val="00991DA0"/>
    <w:rsid w:val="00993BAC"/>
    <w:rsid w:val="00995072"/>
    <w:rsid w:val="00995DC5"/>
    <w:rsid w:val="009967BA"/>
    <w:rsid w:val="00997234"/>
    <w:rsid w:val="00997F7E"/>
    <w:rsid w:val="009A06A2"/>
    <w:rsid w:val="009A0F70"/>
    <w:rsid w:val="009A1184"/>
    <w:rsid w:val="009A23BF"/>
    <w:rsid w:val="009A25FE"/>
    <w:rsid w:val="009A281D"/>
    <w:rsid w:val="009A3044"/>
    <w:rsid w:val="009A5D6E"/>
    <w:rsid w:val="009A5DE9"/>
    <w:rsid w:val="009A6E06"/>
    <w:rsid w:val="009A771E"/>
    <w:rsid w:val="009A7832"/>
    <w:rsid w:val="009B056F"/>
    <w:rsid w:val="009B1689"/>
    <w:rsid w:val="009B1EDB"/>
    <w:rsid w:val="009B238B"/>
    <w:rsid w:val="009B4028"/>
    <w:rsid w:val="009B4155"/>
    <w:rsid w:val="009B42CE"/>
    <w:rsid w:val="009B4D7E"/>
    <w:rsid w:val="009B7331"/>
    <w:rsid w:val="009C0238"/>
    <w:rsid w:val="009C0849"/>
    <w:rsid w:val="009C0A0D"/>
    <w:rsid w:val="009C2846"/>
    <w:rsid w:val="009C7519"/>
    <w:rsid w:val="009C7E52"/>
    <w:rsid w:val="009D1057"/>
    <w:rsid w:val="009D1CA3"/>
    <w:rsid w:val="009D284D"/>
    <w:rsid w:val="009D28C6"/>
    <w:rsid w:val="009D296F"/>
    <w:rsid w:val="009D43B3"/>
    <w:rsid w:val="009D4465"/>
    <w:rsid w:val="009D4518"/>
    <w:rsid w:val="009D48CC"/>
    <w:rsid w:val="009D4A09"/>
    <w:rsid w:val="009D575F"/>
    <w:rsid w:val="009D63E7"/>
    <w:rsid w:val="009D66B3"/>
    <w:rsid w:val="009D6828"/>
    <w:rsid w:val="009D6B8F"/>
    <w:rsid w:val="009E0995"/>
    <w:rsid w:val="009E225F"/>
    <w:rsid w:val="009E28A9"/>
    <w:rsid w:val="009E290F"/>
    <w:rsid w:val="009E3916"/>
    <w:rsid w:val="009E3E81"/>
    <w:rsid w:val="009E3F57"/>
    <w:rsid w:val="009E4FDD"/>
    <w:rsid w:val="009E5CA3"/>
    <w:rsid w:val="009E7672"/>
    <w:rsid w:val="009F0530"/>
    <w:rsid w:val="009F1407"/>
    <w:rsid w:val="009F1776"/>
    <w:rsid w:val="009F20F5"/>
    <w:rsid w:val="009F2451"/>
    <w:rsid w:val="009F270D"/>
    <w:rsid w:val="009F2A6C"/>
    <w:rsid w:val="009F403E"/>
    <w:rsid w:val="009F4DF4"/>
    <w:rsid w:val="009F5A08"/>
    <w:rsid w:val="009F68EB"/>
    <w:rsid w:val="009F7835"/>
    <w:rsid w:val="009F7BBD"/>
    <w:rsid w:val="009F7CD3"/>
    <w:rsid w:val="009F7F52"/>
    <w:rsid w:val="00A0179C"/>
    <w:rsid w:val="00A0317E"/>
    <w:rsid w:val="00A03582"/>
    <w:rsid w:val="00A053FA"/>
    <w:rsid w:val="00A06824"/>
    <w:rsid w:val="00A06F4C"/>
    <w:rsid w:val="00A104CC"/>
    <w:rsid w:val="00A11095"/>
    <w:rsid w:val="00A11727"/>
    <w:rsid w:val="00A12182"/>
    <w:rsid w:val="00A124B4"/>
    <w:rsid w:val="00A135C9"/>
    <w:rsid w:val="00A14173"/>
    <w:rsid w:val="00A15119"/>
    <w:rsid w:val="00A153EE"/>
    <w:rsid w:val="00A15A13"/>
    <w:rsid w:val="00A177D4"/>
    <w:rsid w:val="00A17808"/>
    <w:rsid w:val="00A20312"/>
    <w:rsid w:val="00A207A0"/>
    <w:rsid w:val="00A20913"/>
    <w:rsid w:val="00A21455"/>
    <w:rsid w:val="00A220C1"/>
    <w:rsid w:val="00A23D1C"/>
    <w:rsid w:val="00A24857"/>
    <w:rsid w:val="00A279FC"/>
    <w:rsid w:val="00A27B33"/>
    <w:rsid w:val="00A32B6C"/>
    <w:rsid w:val="00A32D33"/>
    <w:rsid w:val="00A34103"/>
    <w:rsid w:val="00A36023"/>
    <w:rsid w:val="00A37BF0"/>
    <w:rsid w:val="00A4114F"/>
    <w:rsid w:val="00A41AB3"/>
    <w:rsid w:val="00A420F8"/>
    <w:rsid w:val="00A426D6"/>
    <w:rsid w:val="00A42E98"/>
    <w:rsid w:val="00A4316B"/>
    <w:rsid w:val="00A43806"/>
    <w:rsid w:val="00A439DE"/>
    <w:rsid w:val="00A4535F"/>
    <w:rsid w:val="00A471C9"/>
    <w:rsid w:val="00A47F4A"/>
    <w:rsid w:val="00A51003"/>
    <w:rsid w:val="00A51B09"/>
    <w:rsid w:val="00A53961"/>
    <w:rsid w:val="00A53AC2"/>
    <w:rsid w:val="00A53B52"/>
    <w:rsid w:val="00A54C24"/>
    <w:rsid w:val="00A55085"/>
    <w:rsid w:val="00A55335"/>
    <w:rsid w:val="00A55473"/>
    <w:rsid w:val="00A55BD5"/>
    <w:rsid w:val="00A57331"/>
    <w:rsid w:val="00A57756"/>
    <w:rsid w:val="00A60130"/>
    <w:rsid w:val="00A60215"/>
    <w:rsid w:val="00A602EC"/>
    <w:rsid w:val="00A606B9"/>
    <w:rsid w:val="00A61B66"/>
    <w:rsid w:val="00A6405C"/>
    <w:rsid w:val="00A64D44"/>
    <w:rsid w:val="00A65575"/>
    <w:rsid w:val="00A6725F"/>
    <w:rsid w:val="00A70AE1"/>
    <w:rsid w:val="00A7237E"/>
    <w:rsid w:val="00A724B0"/>
    <w:rsid w:val="00A73FCC"/>
    <w:rsid w:val="00A74200"/>
    <w:rsid w:val="00A74C9D"/>
    <w:rsid w:val="00A74F40"/>
    <w:rsid w:val="00A752B8"/>
    <w:rsid w:val="00A75478"/>
    <w:rsid w:val="00A75A15"/>
    <w:rsid w:val="00A7606E"/>
    <w:rsid w:val="00A76CE2"/>
    <w:rsid w:val="00A7717E"/>
    <w:rsid w:val="00A778F9"/>
    <w:rsid w:val="00A77D1E"/>
    <w:rsid w:val="00A77F02"/>
    <w:rsid w:val="00A77F27"/>
    <w:rsid w:val="00A818F6"/>
    <w:rsid w:val="00A819CA"/>
    <w:rsid w:val="00A82B34"/>
    <w:rsid w:val="00A838C2"/>
    <w:rsid w:val="00A85240"/>
    <w:rsid w:val="00A86FE2"/>
    <w:rsid w:val="00A8798E"/>
    <w:rsid w:val="00A906EC"/>
    <w:rsid w:val="00A91465"/>
    <w:rsid w:val="00A928DF"/>
    <w:rsid w:val="00A92E0B"/>
    <w:rsid w:val="00A9333B"/>
    <w:rsid w:val="00A94959"/>
    <w:rsid w:val="00A95386"/>
    <w:rsid w:val="00A95722"/>
    <w:rsid w:val="00A96D55"/>
    <w:rsid w:val="00A97620"/>
    <w:rsid w:val="00AA087C"/>
    <w:rsid w:val="00AA1F4A"/>
    <w:rsid w:val="00AA4D1B"/>
    <w:rsid w:val="00AA5DF9"/>
    <w:rsid w:val="00AA739F"/>
    <w:rsid w:val="00AB26CF"/>
    <w:rsid w:val="00AB31D1"/>
    <w:rsid w:val="00AB3EAA"/>
    <w:rsid w:val="00AB42E8"/>
    <w:rsid w:val="00AB4F19"/>
    <w:rsid w:val="00AB618A"/>
    <w:rsid w:val="00AB69BB"/>
    <w:rsid w:val="00AB6E70"/>
    <w:rsid w:val="00AB7F22"/>
    <w:rsid w:val="00AC0752"/>
    <w:rsid w:val="00AC0EF2"/>
    <w:rsid w:val="00AC1D28"/>
    <w:rsid w:val="00AC2390"/>
    <w:rsid w:val="00AC2ACA"/>
    <w:rsid w:val="00AC2ED5"/>
    <w:rsid w:val="00AC3540"/>
    <w:rsid w:val="00AC3912"/>
    <w:rsid w:val="00AC44D1"/>
    <w:rsid w:val="00AC4FDA"/>
    <w:rsid w:val="00AC4FE5"/>
    <w:rsid w:val="00AC64A7"/>
    <w:rsid w:val="00AC64C8"/>
    <w:rsid w:val="00AD0B8C"/>
    <w:rsid w:val="00AD12FA"/>
    <w:rsid w:val="00AD1476"/>
    <w:rsid w:val="00AD156C"/>
    <w:rsid w:val="00AD1593"/>
    <w:rsid w:val="00AD2721"/>
    <w:rsid w:val="00AD2FCF"/>
    <w:rsid w:val="00AD4316"/>
    <w:rsid w:val="00AD51B9"/>
    <w:rsid w:val="00AD51F8"/>
    <w:rsid w:val="00AD5EE3"/>
    <w:rsid w:val="00AD606E"/>
    <w:rsid w:val="00AD690E"/>
    <w:rsid w:val="00AD75F6"/>
    <w:rsid w:val="00AD79C7"/>
    <w:rsid w:val="00AD7F1B"/>
    <w:rsid w:val="00AE06F7"/>
    <w:rsid w:val="00AE1A08"/>
    <w:rsid w:val="00AE1DDD"/>
    <w:rsid w:val="00AE2198"/>
    <w:rsid w:val="00AE2330"/>
    <w:rsid w:val="00AE32A0"/>
    <w:rsid w:val="00AE3428"/>
    <w:rsid w:val="00AE34F4"/>
    <w:rsid w:val="00AE3ED4"/>
    <w:rsid w:val="00AE51A5"/>
    <w:rsid w:val="00AE5937"/>
    <w:rsid w:val="00AE6D6F"/>
    <w:rsid w:val="00AE6F5D"/>
    <w:rsid w:val="00AF0623"/>
    <w:rsid w:val="00AF14DC"/>
    <w:rsid w:val="00AF2A24"/>
    <w:rsid w:val="00AF5205"/>
    <w:rsid w:val="00AF547D"/>
    <w:rsid w:val="00AF55F1"/>
    <w:rsid w:val="00AF628F"/>
    <w:rsid w:val="00AF671D"/>
    <w:rsid w:val="00AF7051"/>
    <w:rsid w:val="00AF7BD7"/>
    <w:rsid w:val="00B01C4F"/>
    <w:rsid w:val="00B0319C"/>
    <w:rsid w:val="00B0391E"/>
    <w:rsid w:val="00B0415C"/>
    <w:rsid w:val="00B07305"/>
    <w:rsid w:val="00B07AC8"/>
    <w:rsid w:val="00B10C4A"/>
    <w:rsid w:val="00B11677"/>
    <w:rsid w:val="00B12251"/>
    <w:rsid w:val="00B1232A"/>
    <w:rsid w:val="00B12996"/>
    <w:rsid w:val="00B12AE0"/>
    <w:rsid w:val="00B131F5"/>
    <w:rsid w:val="00B13391"/>
    <w:rsid w:val="00B13961"/>
    <w:rsid w:val="00B13D03"/>
    <w:rsid w:val="00B1482F"/>
    <w:rsid w:val="00B14B17"/>
    <w:rsid w:val="00B15232"/>
    <w:rsid w:val="00B157A0"/>
    <w:rsid w:val="00B15C18"/>
    <w:rsid w:val="00B16E1E"/>
    <w:rsid w:val="00B171F7"/>
    <w:rsid w:val="00B17C04"/>
    <w:rsid w:val="00B17F03"/>
    <w:rsid w:val="00B20BA4"/>
    <w:rsid w:val="00B216C1"/>
    <w:rsid w:val="00B21B4E"/>
    <w:rsid w:val="00B21CB2"/>
    <w:rsid w:val="00B22C83"/>
    <w:rsid w:val="00B2545A"/>
    <w:rsid w:val="00B267FB"/>
    <w:rsid w:val="00B2737E"/>
    <w:rsid w:val="00B27E96"/>
    <w:rsid w:val="00B303D6"/>
    <w:rsid w:val="00B30E9E"/>
    <w:rsid w:val="00B31130"/>
    <w:rsid w:val="00B31E84"/>
    <w:rsid w:val="00B32A34"/>
    <w:rsid w:val="00B34773"/>
    <w:rsid w:val="00B34B66"/>
    <w:rsid w:val="00B3612A"/>
    <w:rsid w:val="00B3799B"/>
    <w:rsid w:val="00B37DAF"/>
    <w:rsid w:val="00B405B5"/>
    <w:rsid w:val="00B406F6"/>
    <w:rsid w:val="00B40728"/>
    <w:rsid w:val="00B40A55"/>
    <w:rsid w:val="00B41272"/>
    <w:rsid w:val="00B425A7"/>
    <w:rsid w:val="00B426C4"/>
    <w:rsid w:val="00B44B35"/>
    <w:rsid w:val="00B450E5"/>
    <w:rsid w:val="00B45AF9"/>
    <w:rsid w:val="00B476F5"/>
    <w:rsid w:val="00B47F93"/>
    <w:rsid w:val="00B50464"/>
    <w:rsid w:val="00B50E56"/>
    <w:rsid w:val="00B50F2E"/>
    <w:rsid w:val="00B51DDF"/>
    <w:rsid w:val="00B545AC"/>
    <w:rsid w:val="00B54822"/>
    <w:rsid w:val="00B5657B"/>
    <w:rsid w:val="00B56C78"/>
    <w:rsid w:val="00B5720A"/>
    <w:rsid w:val="00B5757C"/>
    <w:rsid w:val="00B6093D"/>
    <w:rsid w:val="00B616D5"/>
    <w:rsid w:val="00B61B7C"/>
    <w:rsid w:val="00B62F21"/>
    <w:rsid w:val="00B64A53"/>
    <w:rsid w:val="00B64F2A"/>
    <w:rsid w:val="00B652BB"/>
    <w:rsid w:val="00B66151"/>
    <w:rsid w:val="00B6626F"/>
    <w:rsid w:val="00B667D4"/>
    <w:rsid w:val="00B66F8B"/>
    <w:rsid w:val="00B67DEB"/>
    <w:rsid w:val="00B7002F"/>
    <w:rsid w:val="00B70D36"/>
    <w:rsid w:val="00B71D3F"/>
    <w:rsid w:val="00B7255D"/>
    <w:rsid w:val="00B7468C"/>
    <w:rsid w:val="00B746C3"/>
    <w:rsid w:val="00B752E6"/>
    <w:rsid w:val="00B757B2"/>
    <w:rsid w:val="00B75949"/>
    <w:rsid w:val="00B75E62"/>
    <w:rsid w:val="00B762EA"/>
    <w:rsid w:val="00B76B03"/>
    <w:rsid w:val="00B76CD6"/>
    <w:rsid w:val="00B7754A"/>
    <w:rsid w:val="00B80210"/>
    <w:rsid w:val="00B80264"/>
    <w:rsid w:val="00B81F6C"/>
    <w:rsid w:val="00B822E1"/>
    <w:rsid w:val="00B824FF"/>
    <w:rsid w:val="00B82797"/>
    <w:rsid w:val="00B84792"/>
    <w:rsid w:val="00B8563D"/>
    <w:rsid w:val="00B85A72"/>
    <w:rsid w:val="00B86353"/>
    <w:rsid w:val="00B86F83"/>
    <w:rsid w:val="00B877E6"/>
    <w:rsid w:val="00B92492"/>
    <w:rsid w:val="00B94C4A"/>
    <w:rsid w:val="00B95C0A"/>
    <w:rsid w:val="00B970BE"/>
    <w:rsid w:val="00BA038C"/>
    <w:rsid w:val="00BA0A1A"/>
    <w:rsid w:val="00BA32D7"/>
    <w:rsid w:val="00BA4D3B"/>
    <w:rsid w:val="00BA519F"/>
    <w:rsid w:val="00BB076F"/>
    <w:rsid w:val="00BB07C4"/>
    <w:rsid w:val="00BB1561"/>
    <w:rsid w:val="00BB1636"/>
    <w:rsid w:val="00BB16AE"/>
    <w:rsid w:val="00BB1BF4"/>
    <w:rsid w:val="00BB210D"/>
    <w:rsid w:val="00BB27DF"/>
    <w:rsid w:val="00BB2BDB"/>
    <w:rsid w:val="00BB2DDC"/>
    <w:rsid w:val="00BB63D4"/>
    <w:rsid w:val="00BB657A"/>
    <w:rsid w:val="00BB6A78"/>
    <w:rsid w:val="00BB6C8E"/>
    <w:rsid w:val="00BB6FF4"/>
    <w:rsid w:val="00BB70A1"/>
    <w:rsid w:val="00BB7C49"/>
    <w:rsid w:val="00BB7E29"/>
    <w:rsid w:val="00BC0EF7"/>
    <w:rsid w:val="00BC23BA"/>
    <w:rsid w:val="00BC2922"/>
    <w:rsid w:val="00BC3A37"/>
    <w:rsid w:val="00BC5FAA"/>
    <w:rsid w:val="00BC639A"/>
    <w:rsid w:val="00BC6BBD"/>
    <w:rsid w:val="00BC6EC1"/>
    <w:rsid w:val="00BC79F3"/>
    <w:rsid w:val="00BD2665"/>
    <w:rsid w:val="00BD2C93"/>
    <w:rsid w:val="00BD4035"/>
    <w:rsid w:val="00BD57B7"/>
    <w:rsid w:val="00BD675D"/>
    <w:rsid w:val="00BD6BE9"/>
    <w:rsid w:val="00BD7673"/>
    <w:rsid w:val="00BD7E8B"/>
    <w:rsid w:val="00BE483C"/>
    <w:rsid w:val="00BE6898"/>
    <w:rsid w:val="00BE6E2C"/>
    <w:rsid w:val="00BE7D5E"/>
    <w:rsid w:val="00BF0D44"/>
    <w:rsid w:val="00BF1445"/>
    <w:rsid w:val="00BF23D8"/>
    <w:rsid w:val="00BF5E9A"/>
    <w:rsid w:val="00BF7947"/>
    <w:rsid w:val="00C005B7"/>
    <w:rsid w:val="00C00795"/>
    <w:rsid w:val="00C0142C"/>
    <w:rsid w:val="00C021BF"/>
    <w:rsid w:val="00C02753"/>
    <w:rsid w:val="00C02A7B"/>
    <w:rsid w:val="00C02B52"/>
    <w:rsid w:val="00C04568"/>
    <w:rsid w:val="00C05319"/>
    <w:rsid w:val="00C056D5"/>
    <w:rsid w:val="00C05D67"/>
    <w:rsid w:val="00C065F4"/>
    <w:rsid w:val="00C06E7F"/>
    <w:rsid w:val="00C07828"/>
    <w:rsid w:val="00C07F29"/>
    <w:rsid w:val="00C10C36"/>
    <w:rsid w:val="00C11474"/>
    <w:rsid w:val="00C12DA5"/>
    <w:rsid w:val="00C13314"/>
    <w:rsid w:val="00C133CF"/>
    <w:rsid w:val="00C1353C"/>
    <w:rsid w:val="00C13B36"/>
    <w:rsid w:val="00C14214"/>
    <w:rsid w:val="00C142EA"/>
    <w:rsid w:val="00C144DC"/>
    <w:rsid w:val="00C14760"/>
    <w:rsid w:val="00C14D16"/>
    <w:rsid w:val="00C15544"/>
    <w:rsid w:val="00C17186"/>
    <w:rsid w:val="00C22977"/>
    <w:rsid w:val="00C22A17"/>
    <w:rsid w:val="00C22ADD"/>
    <w:rsid w:val="00C23107"/>
    <w:rsid w:val="00C23895"/>
    <w:rsid w:val="00C23FCA"/>
    <w:rsid w:val="00C2518D"/>
    <w:rsid w:val="00C25770"/>
    <w:rsid w:val="00C2686E"/>
    <w:rsid w:val="00C30836"/>
    <w:rsid w:val="00C336EB"/>
    <w:rsid w:val="00C33768"/>
    <w:rsid w:val="00C3411F"/>
    <w:rsid w:val="00C34D04"/>
    <w:rsid w:val="00C36630"/>
    <w:rsid w:val="00C37300"/>
    <w:rsid w:val="00C405ED"/>
    <w:rsid w:val="00C40842"/>
    <w:rsid w:val="00C4121D"/>
    <w:rsid w:val="00C4158F"/>
    <w:rsid w:val="00C419BF"/>
    <w:rsid w:val="00C42326"/>
    <w:rsid w:val="00C427C6"/>
    <w:rsid w:val="00C4322A"/>
    <w:rsid w:val="00C444DF"/>
    <w:rsid w:val="00C44602"/>
    <w:rsid w:val="00C44DB3"/>
    <w:rsid w:val="00C4504A"/>
    <w:rsid w:val="00C4516A"/>
    <w:rsid w:val="00C45DC6"/>
    <w:rsid w:val="00C4662A"/>
    <w:rsid w:val="00C47457"/>
    <w:rsid w:val="00C477B6"/>
    <w:rsid w:val="00C47B37"/>
    <w:rsid w:val="00C512B8"/>
    <w:rsid w:val="00C51983"/>
    <w:rsid w:val="00C5209E"/>
    <w:rsid w:val="00C53067"/>
    <w:rsid w:val="00C53269"/>
    <w:rsid w:val="00C533FB"/>
    <w:rsid w:val="00C540B2"/>
    <w:rsid w:val="00C54932"/>
    <w:rsid w:val="00C54D1F"/>
    <w:rsid w:val="00C559E7"/>
    <w:rsid w:val="00C56ABF"/>
    <w:rsid w:val="00C56B16"/>
    <w:rsid w:val="00C56E09"/>
    <w:rsid w:val="00C57145"/>
    <w:rsid w:val="00C57437"/>
    <w:rsid w:val="00C57863"/>
    <w:rsid w:val="00C60025"/>
    <w:rsid w:val="00C600FA"/>
    <w:rsid w:val="00C602C7"/>
    <w:rsid w:val="00C603B1"/>
    <w:rsid w:val="00C6043D"/>
    <w:rsid w:val="00C60548"/>
    <w:rsid w:val="00C60813"/>
    <w:rsid w:val="00C624EA"/>
    <w:rsid w:val="00C6271C"/>
    <w:rsid w:val="00C6333F"/>
    <w:rsid w:val="00C63CAF"/>
    <w:rsid w:val="00C64DFD"/>
    <w:rsid w:val="00C66135"/>
    <w:rsid w:val="00C662D3"/>
    <w:rsid w:val="00C668A2"/>
    <w:rsid w:val="00C67011"/>
    <w:rsid w:val="00C67329"/>
    <w:rsid w:val="00C67A3C"/>
    <w:rsid w:val="00C70030"/>
    <w:rsid w:val="00C716E5"/>
    <w:rsid w:val="00C76190"/>
    <w:rsid w:val="00C76491"/>
    <w:rsid w:val="00C765DF"/>
    <w:rsid w:val="00C770E2"/>
    <w:rsid w:val="00C8026B"/>
    <w:rsid w:val="00C803FD"/>
    <w:rsid w:val="00C8307F"/>
    <w:rsid w:val="00C85A3F"/>
    <w:rsid w:val="00C85B8F"/>
    <w:rsid w:val="00C86321"/>
    <w:rsid w:val="00C8642E"/>
    <w:rsid w:val="00C86A2D"/>
    <w:rsid w:val="00C87E6E"/>
    <w:rsid w:val="00C91481"/>
    <w:rsid w:val="00C91A13"/>
    <w:rsid w:val="00C921D9"/>
    <w:rsid w:val="00C9287A"/>
    <w:rsid w:val="00C92910"/>
    <w:rsid w:val="00C94D4A"/>
    <w:rsid w:val="00C95750"/>
    <w:rsid w:val="00C97C7E"/>
    <w:rsid w:val="00CA0885"/>
    <w:rsid w:val="00CA1C00"/>
    <w:rsid w:val="00CA3610"/>
    <w:rsid w:val="00CA4AD3"/>
    <w:rsid w:val="00CA6CD9"/>
    <w:rsid w:val="00CA795D"/>
    <w:rsid w:val="00CA7A7B"/>
    <w:rsid w:val="00CB05F4"/>
    <w:rsid w:val="00CB1605"/>
    <w:rsid w:val="00CB319A"/>
    <w:rsid w:val="00CB3202"/>
    <w:rsid w:val="00CB3C0B"/>
    <w:rsid w:val="00CB5006"/>
    <w:rsid w:val="00CB6124"/>
    <w:rsid w:val="00CB67A5"/>
    <w:rsid w:val="00CB6C41"/>
    <w:rsid w:val="00CB701E"/>
    <w:rsid w:val="00CC2434"/>
    <w:rsid w:val="00CC28BE"/>
    <w:rsid w:val="00CC3242"/>
    <w:rsid w:val="00CC35EF"/>
    <w:rsid w:val="00CC389D"/>
    <w:rsid w:val="00CC596D"/>
    <w:rsid w:val="00CC7780"/>
    <w:rsid w:val="00CD0834"/>
    <w:rsid w:val="00CD22CF"/>
    <w:rsid w:val="00CD2E86"/>
    <w:rsid w:val="00CD4223"/>
    <w:rsid w:val="00CD454E"/>
    <w:rsid w:val="00CD4FEA"/>
    <w:rsid w:val="00CD58F3"/>
    <w:rsid w:val="00CD5BA3"/>
    <w:rsid w:val="00CD5D6A"/>
    <w:rsid w:val="00CD650B"/>
    <w:rsid w:val="00CD65AF"/>
    <w:rsid w:val="00CD6FAD"/>
    <w:rsid w:val="00CD7659"/>
    <w:rsid w:val="00CE1234"/>
    <w:rsid w:val="00CE3A39"/>
    <w:rsid w:val="00CE491F"/>
    <w:rsid w:val="00CE4972"/>
    <w:rsid w:val="00CE4D7D"/>
    <w:rsid w:val="00CE5328"/>
    <w:rsid w:val="00CE5C33"/>
    <w:rsid w:val="00CE5C44"/>
    <w:rsid w:val="00CE5DC7"/>
    <w:rsid w:val="00CE6F1C"/>
    <w:rsid w:val="00CF06F3"/>
    <w:rsid w:val="00CF2D58"/>
    <w:rsid w:val="00CF3495"/>
    <w:rsid w:val="00CF3EC3"/>
    <w:rsid w:val="00CF62A0"/>
    <w:rsid w:val="00CF72C8"/>
    <w:rsid w:val="00CF74E1"/>
    <w:rsid w:val="00CF76DB"/>
    <w:rsid w:val="00CF77A8"/>
    <w:rsid w:val="00CF78F2"/>
    <w:rsid w:val="00CF7C12"/>
    <w:rsid w:val="00D003DA"/>
    <w:rsid w:val="00D00C0A"/>
    <w:rsid w:val="00D01792"/>
    <w:rsid w:val="00D01A00"/>
    <w:rsid w:val="00D01F23"/>
    <w:rsid w:val="00D033BA"/>
    <w:rsid w:val="00D0361A"/>
    <w:rsid w:val="00D036A1"/>
    <w:rsid w:val="00D070C2"/>
    <w:rsid w:val="00D0752F"/>
    <w:rsid w:val="00D07735"/>
    <w:rsid w:val="00D07E8F"/>
    <w:rsid w:val="00D10314"/>
    <w:rsid w:val="00D10388"/>
    <w:rsid w:val="00D10457"/>
    <w:rsid w:val="00D10E1D"/>
    <w:rsid w:val="00D11C07"/>
    <w:rsid w:val="00D12117"/>
    <w:rsid w:val="00D13033"/>
    <w:rsid w:val="00D132A1"/>
    <w:rsid w:val="00D13A36"/>
    <w:rsid w:val="00D13B15"/>
    <w:rsid w:val="00D164DE"/>
    <w:rsid w:val="00D168DA"/>
    <w:rsid w:val="00D16B8B"/>
    <w:rsid w:val="00D16FF7"/>
    <w:rsid w:val="00D20ACD"/>
    <w:rsid w:val="00D21136"/>
    <w:rsid w:val="00D232FF"/>
    <w:rsid w:val="00D24639"/>
    <w:rsid w:val="00D246E8"/>
    <w:rsid w:val="00D2494B"/>
    <w:rsid w:val="00D24ABD"/>
    <w:rsid w:val="00D24DA6"/>
    <w:rsid w:val="00D25E29"/>
    <w:rsid w:val="00D263A0"/>
    <w:rsid w:val="00D27925"/>
    <w:rsid w:val="00D30604"/>
    <w:rsid w:val="00D3153A"/>
    <w:rsid w:val="00D317FF"/>
    <w:rsid w:val="00D32286"/>
    <w:rsid w:val="00D33291"/>
    <w:rsid w:val="00D3351F"/>
    <w:rsid w:val="00D34D96"/>
    <w:rsid w:val="00D350C6"/>
    <w:rsid w:val="00D35205"/>
    <w:rsid w:val="00D35514"/>
    <w:rsid w:val="00D35C81"/>
    <w:rsid w:val="00D366B3"/>
    <w:rsid w:val="00D3682B"/>
    <w:rsid w:val="00D36FD1"/>
    <w:rsid w:val="00D376BC"/>
    <w:rsid w:val="00D4020B"/>
    <w:rsid w:val="00D41004"/>
    <w:rsid w:val="00D413FA"/>
    <w:rsid w:val="00D42013"/>
    <w:rsid w:val="00D4339F"/>
    <w:rsid w:val="00D43E70"/>
    <w:rsid w:val="00D44F32"/>
    <w:rsid w:val="00D45B9F"/>
    <w:rsid w:val="00D46C41"/>
    <w:rsid w:val="00D516D7"/>
    <w:rsid w:val="00D51BA0"/>
    <w:rsid w:val="00D5218E"/>
    <w:rsid w:val="00D53F24"/>
    <w:rsid w:val="00D54DEA"/>
    <w:rsid w:val="00D57B26"/>
    <w:rsid w:val="00D57CA0"/>
    <w:rsid w:val="00D611DC"/>
    <w:rsid w:val="00D61368"/>
    <w:rsid w:val="00D616DF"/>
    <w:rsid w:val="00D62725"/>
    <w:rsid w:val="00D62BCA"/>
    <w:rsid w:val="00D62E64"/>
    <w:rsid w:val="00D63284"/>
    <w:rsid w:val="00D63AEB"/>
    <w:rsid w:val="00D642BA"/>
    <w:rsid w:val="00D64EAA"/>
    <w:rsid w:val="00D6535A"/>
    <w:rsid w:val="00D65F02"/>
    <w:rsid w:val="00D6652F"/>
    <w:rsid w:val="00D70457"/>
    <w:rsid w:val="00D71872"/>
    <w:rsid w:val="00D71C27"/>
    <w:rsid w:val="00D71ECE"/>
    <w:rsid w:val="00D73F50"/>
    <w:rsid w:val="00D74CBB"/>
    <w:rsid w:val="00D75467"/>
    <w:rsid w:val="00D757FC"/>
    <w:rsid w:val="00D75B9A"/>
    <w:rsid w:val="00D75C52"/>
    <w:rsid w:val="00D764B6"/>
    <w:rsid w:val="00D76DA4"/>
    <w:rsid w:val="00D76DA6"/>
    <w:rsid w:val="00D76EEB"/>
    <w:rsid w:val="00D77373"/>
    <w:rsid w:val="00D77530"/>
    <w:rsid w:val="00D80752"/>
    <w:rsid w:val="00D8181B"/>
    <w:rsid w:val="00D81B15"/>
    <w:rsid w:val="00D82808"/>
    <w:rsid w:val="00D82841"/>
    <w:rsid w:val="00D82EBA"/>
    <w:rsid w:val="00D830DB"/>
    <w:rsid w:val="00D83618"/>
    <w:rsid w:val="00D83FCA"/>
    <w:rsid w:val="00D8411E"/>
    <w:rsid w:val="00D84C93"/>
    <w:rsid w:val="00D86182"/>
    <w:rsid w:val="00D86E4D"/>
    <w:rsid w:val="00D87964"/>
    <w:rsid w:val="00D87CCB"/>
    <w:rsid w:val="00D87E00"/>
    <w:rsid w:val="00D87FED"/>
    <w:rsid w:val="00D91242"/>
    <w:rsid w:val="00D91578"/>
    <w:rsid w:val="00D91D7D"/>
    <w:rsid w:val="00D94283"/>
    <w:rsid w:val="00D943A3"/>
    <w:rsid w:val="00D94769"/>
    <w:rsid w:val="00D95436"/>
    <w:rsid w:val="00D954AA"/>
    <w:rsid w:val="00D97822"/>
    <w:rsid w:val="00D979CF"/>
    <w:rsid w:val="00D97C70"/>
    <w:rsid w:val="00DA0308"/>
    <w:rsid w:val="00DA1387"/>
    <w:rsid w:val="00DA1B7B"/>
    <w:rsid w:val="00DA2CD6"/>
    <w:rsid w:val="00DA4D6E"/>
    <w:rsid w:val="00DA4D90"/>
    <w:rsid w:val="00DA4E5A"/>
    <w:rsid w:val="00DA6039"/>
    <w:rsid w:val="00DA61D7"/>
    <w:rsid w:val="00DA6C4B"/>
    <w:rsid w:val="00DB0161"/>
    <w:rsid w:val="00DB0943"/>
    <w:rsid w:val="00DB0ECB"/>
    <w:rsid w:val="00DB124B"/>
    <w:rsid w:val="00DB1312"/>
    <w:rsid w:val="00DB2AF4"/>
    <w:rsid w:val="00DB2FE6"/>
    <w:rsid w:val="00DB3960"/>
    <w:rsid w:val="00DB4A31"/>
    <w:rsid w:val="00DB54D3"/>
    <w:rsid w:val="00DB68BF"/>
    <w:rsid w:val="00DB69D1"/>
    <w:rsid w:val="00DC16C9"/>
    <w:rsid w:val="00DC4F56"/>
    <w:rsid w:val="00DC5B7C"/>
    <w:rsid w:val="00DC5DF5"/>
    <w:rsid w:val="00DC7DBF"/>
    <w:rsid w:val="00DD0907"/>
    <w:rsid w:val="00DD228B"/>
    <w:rsid w:val="00DD2FA3"/>
    <w:rsid w:val="00DD3969"/>
    <w:rsid w:val="00DD499B"/>
    <w:rsid w:val="00DD6F2A"/>
    <w:rsid w:val="00DD6FAD"/>
    <w:rsid w:val="00DE09EF"/>
    <w:rsid w:val="00DE1491"/>
    <w:rsid w:val="00DE18E0"/>
    <w:rsid w:val="00DE2598"/>
    <w:rsid w:val="00DE28E8"/>
    <w:rsid w:val="00DE2DC1"/>
    <w:rsid w:val="00DE2E83"/>
    <w:rsid w:val="00DE39D9"/>
    <w:rsid w:val="00DE3A49"/>
    <w:rsid w:val="00DE3BDB"/>
    <w:rsid w:val="00DE49B0"/>
    <w:rsid w:val="00DE49CD"/>
    <w:rsid w:val="00DE4B05"/>
    <w:rsid w:val="00DE536F"/>
    <w:rsid w:val="00DE5376"/>
    <w:rsid w:val="00DE5576"/>
    <w:rsid w:val="00DE58D8"/>
    <w:rsid w:val="00DE6651"/>
    <w:rsid w:val="00DE76F3"/>
    <w:rsid w:val="00DF0B8A"/>
    <w:rsid w:val="00DF0B93"/>
    <w:rsid w:val="00DF11E4"/>
    <w:rsid w:val="00DF1218"/>
    <w:rsid w:val="00DF1563"/>
    <w:rsid w:val="00DF1B14"/>
    <w:rsid w:val="00DF2522"/>
    <w:rsid w:val="00DF4550"/>
    <w:rsid w:val="00DF4C18"/>
    <w:rsid w:val="00DF4F52"/>
    <w:rsid w:val="00DF52C8"/>
    <w:rsid w:val="00DF58E3"/>
    <w:rsid w:val="00DF633F"/>
    <w:rsid w:val="00DF7BFE"/>
    <w:rsid w:val="00E0047B"/>
    <w:rsid w:val="00E00DD0"/>
    <w:rsid w:val="00E00E40"/>
    <w:rsid w:val="00E02834"/>
    <w:rsid w:val="00E02E6E"/>
    <w:rsid w:val="00E04E00"/>
    <w:rsid w:val="00E06954"/>
    <w:rsid w:val="00E06D87"/>
    <w:rsid w:val="00E06E96"/>
    <w:rsid w:val="00E07C3D"/>
    <w:rsid w:val="00E101F8"/>
    <w:rsid w:val="00E11121"/>
    <w:rsid w:val="00E118A1"/>
    <w:rsid w:val="00E12D81"/>
    <w:rsid w:val="00E13B79"/>
    <w:rsid w:val="00E1514E"/>
    <w:rsid w:val="00E15836"/>
    <w:rsid w:val="00E16231"/>
    <w:rsid w:val="00E17E54"/>
    <w:rsid w:val="00E20677"/>
    <w:rsid w:val="00E206A5"/>
    <w:rsid w:val="00E20DFF"/>
    <w:rsid w:val="00E21AF7"/>
    <w:rsid w:val="00E2378D"/>
    <w:rsid w:val="00E243CA"/>
    <w:rsid w:val="00E24BF0"/>
    <w:rsid w:val="00E2501D"/>
    <w:rsid w:val="00E26110"/>
    <w:rsid w:val="00E26789"/>
    <w:rsid w:val="00E26943"/>
    <w:rsid w:val="00E26D60"/>
    <w:rsid w:val="00E30A0E"/>
    <w:rsid w:val="00E30ECD"/>
    <w:rsid w:val="00E31523"/>
    <w:rsid w:val="00E319B1"/>
    <w:rsid w:val="00E3230B"/>
    <w:rsid w:val="00E3273A"/>
    <w:rsid w:val="00E329F4"/>
    <w:rsid w:val="00E32C21"/>
    <w:rsid w:val="00E335ED"/>
    <w:rsid w:val="00E34F5D"/>
    <w:rsid w:val="00E3530F"/>
    <w:rsid w:val="00E35DAD"/>
    <w:rsid w:val="00E36A8A"/>
    <w:rsid w:val="00E37870"/>
    <w:rsid w:val="00E418A4"/>
    <w:rsid w:val="00E419D3"/>
    <w:rsid w:val="00E41FBD"/>
    <w:rsid w:val="00E428DB"/>
    <w:rsid w:val="00E42A25"/>
    <w:rsid w:val="00E4347E"/>
    <w:rsid w:val="00E43AF1"/>
    <w:rsid w:val="00E43D58"/>
    <w:rsid w:val="00E44CDC"/>
    <w:rsid w:val="00E46C84"/>
    <w:rsid w:val="00E50CBE"/>
    <w:rsid w:val="00E50CDD"/>
    <w:rsid w:val="00E50FC5"/>
    <w:rsid w:val="00E51401"/>
    <w:rsid w:val="00E519EF"/>
    <w:rsid w:val="00E533ED"/>
    <w:rsid w:val="00E535E5"/>
    <w:rsid w:val="00E568A5"/>
    <w:rsid w:val="00E570C5"/>
    <w:rsid w:val="00E5726C"/>
    <w:rsid w:val="00E57766"/>
    <w:rsid w:val="00E57F5D"/>
    <w:rsid w:val="00E60343"/>
    <w:rsid w:val="00E60889"/>
    <w:rsid w:val="00E627E4"/>
    <w:rsid w:val="00E62D25"/>
    <w:rsid w:val="00E630DD"/>
    <w:rsid w:val="00E632D4"/>
    <w:rsid w:val="00E6371A"/>
    <w:rsid w:val="00E6460D"/>
    <w:rsid w:val="00E64988"/>
    <w:rsid w:val="00E67269"/>
    <w:rsid w:val="00E72837"/>
    <w:rsid w:val="00E7300D"/>
    <w:rsid w:val="00E73041"/>
    <w:rsid w:val="00E730B5"/>
    <w:rsid w:val="00E74451"/>
    <w:rsid w:val="00E764AE"/>
    <w:rsid w:val="00E77DC2"/>
    <w:rsid w:val="00E80737"/>
    <w:rsid w:val="00E807A1"/>
    <w:rsid w:val="00E80F48"/>
    <w:rsid w:val="00E82D49"/>
    <w:rsid w:val="00E82E27"/>
    <w:rsid w:val="00E82F7B"/>
    <w:rsid w:val="00E84DE9"/>
    <w:rsid w:val="00E86A64"/>
    <w:rsid w:val="00E873E7"/>
    <w:rsid w:val="00E87E4F"/>
    <w:rsid w:val="00E87EE0"/>
    <w:rsid w:val="00E87F07"/>
    <w:rsid w:val="00E9087F"/>
    <w:rsid w:val="00E90967"/>
    <w:rsid w:val="00E9096B"/>
    <w:rsid w:val="00E90A3D"/>
    <w:rsid w:val="00E914D6"/>
    <w:rsid w:val="00E917E0"/>
    <w:rsid w:val="00E91874"/>
    <w:rsid w:val="00E920B6"/>
    <w:rsid w:val="00E923D3"/>
    <w:rsid w:val="00E932C0"/>
    <w:rsid w:val="00E93826"/>
    <w:rsid w:val="00E93B1C"/>
    <w:rsid w:val="00E96534"/>
    <w:rsid w:val="00E96ED9"/>
    <w:rsid w:val="00E97356"/>
    <w:rsid w:val="00EA17AB"/>
    <w:rsid w:val="00EA25B5"/>
    <w:rsid w:val="00EA2683"/>
    <w:rsid w:val="00EA29EC"/>
    <w:rsid w:val="00EA3943"/>
    <w:rsid w:val="00EA3BDB"/>
    <w:rsid w:val="00EA460C"/>
    <w:rsid w:val="00EA4968"/>
    <w:rsid w:val="00EA4A0E"/>
    <w:rsid w:val="00EA4FF6"/>
    <w:rsid w:val="00EA5D0A"/>
    <w:rsid w:val="00EA71BD"/>
    <w:rsid w:val="00EA76A3"/>
    <w:rsid w:val="00EB05C2"/>
    <w:rsid w:val="00EB099A"/>
    <w:rsid w:val="00EB0CA0"/>
    <w:rsid w:val="00EB1B95"/>
    <w:rsid w:val="00EB2D9B"/>
    <w:rsid w:val="00EB2FAE"/>
    <w:rsid w:val="00EB3EDF"/>
    <w:rsid w:val="00EB4797"/>
    <w:rsid w:val="00EB49D1"/>
    <w:rsid w:val="00EB4B9A"/>
    <w:rsid w:val="00EB4DA6"/>
    <w:rsid w:val="00EB57D9"/>
    <w:rsid w:val="00EB5FFE"/>
    <w:rsid w:val="00EB614D"/>
    <w:rsid w:val="00EB639A"/>
    <w:rsid w:val="00EB690C"/>
    <w:rsid w:val="00EB7158"/>
    <w:rsid w:val="00EB7172"/>
    <w:rsid w:val="00EB75BE"/>
    <w:rsid w:val="00EB7F18"/>
    <w:rsid w:val="00EC05C0"/>
    <w:rsid w:val="00EC1862"/>
    <w:rsid w:val="00EC2EA4"/>
    <w:rsid w:val="00EC5F64"/>
    <w:rsid w:val="00EC7271"/>
    <w:rsid w:val="00EC7DC2"/>
    <w:rsid w:val="00ED0439"/>
    <w:rsid w:val="00ED176C"/>
    <w:rsid w:val="00ED1E4F"/>
    <w:rsid w:val="00ED1FE4"/>
    <w:rsid w:val="00ED2E85"/>
    <w:rsid w:val="00ED3B1F"/>
    <w:rsid w:val="00ED3D5A"/>
    <w:rsid w:val="00ED4256"/>
    <w:rsid w:val="00ED4271"/>
    <w:rsid w:val="00ED473F"/>
    <w:rsid w:val="00ED5DF8"/>
    <w:rsid w:val="00ED5EB3"/>
    <w:rsid w:val="00ED7257"/>
    <w:rsid w:val="00EE0464"/>
    <w:rsid w:val="00EE0705"/>
    <w:rsid w:val="00EE1383"/>
    <w:rsid w:val="00EE1953"/>
    <w:rsid w:val="00EE1CD4"/>
    <w:rsid w:val="00EE3493"/>
    <w:rsid w:val="00EE3904"/>
    <w:rsid w:val="00EE3F51"/>
    <w:rsid w:val="00EE4773"/>
    <w:rsid w:val="00EE5101"/>
    <w:rsid w:val="00EE528B"/>
    <w:rsid w:val="00EE6123"/>
    <w:rsid w:val="00EE7994"/>
    <w:rsid w:val="00EF033F"/>
    <w:rsid w:val="00EF0637"/>
    <w:rsid w:val="00EF27E4"/>
    <w:rsid w:val="00EF41A1"/>
    <w:rsid w:val="00EF4AA9"/>
    <w:rsid w:val="00EF5294"/>
    <w:rsid w:val="00EF5FAF"/>
    <w:rsid w:val="00EF6254"/>
    <w:rsid w:val="00EF64A2"/>
    <w:rsid w:val="00EF66B8"/>
    <w:rsid w:val="00EF745A"/>
    <w:rsid w:val="00EF7D82"/>
    <w:rsid w:val="00EF7EC8"/>
    <w:rsid w:val="00F00208"/>
    <w:rsid w:val="00F00C3F"/>
    <w:rsid w:val="00F02550"/>
    <w:rsid w:val="00F029CA"/>
    <w:rsid w:val="00F029FA"/>
    <w:rsid w:val="00F0320C"/>
    <w:rsid w:val="00F03FFD"/>
    <w:rsid w:val="00F0417D"/>
    <w:rsid w:val="00F04FD4"/>
    <w:rsid w:val="00F050BC"/>
    <w:rsid w:val="00F065D6"/>
    <w:rsid w:val="00F06CF1"/>
    <w:rsid w:val="00F0749D"/>
    <w:rsid w:val="00F0786D"/>
    <w:rsid w:val="00F07DC7"/>
    <w:rsid w:val="00F10E5C"/>
    <w:rsid w:val="00F10F7E"/>
    <w:rsid w:val="00F12862"/>
    <w:rsid w:val="00F12E26"/>
    <w:rsid w:val="00F12FB8"/>
    <w:rsid w:val="00F13C21"/>
    <w:rsid w:val="00F141E2"/>
    <w:rsid w:val="00F14ECB"/>
    <w:rsid w:val="00F15740"/>
    <w:rsid w:val="00F15F59"/>
    <w:rsid w:val="00F16466"/>
    <w:rsid w:val="00F16E02"/>
    <w:rsid w:val="00F171B1"/>
    <w:rsid w:val="00F1777F"/>
    <w:rsid w:val="00F2061B"/>
    <w:rsid w:val="00F24D85"/>
    <w:rsid w:val="00F24EA2"/>
    <w:rsid w:val="00F24EA9"/>
    <w:rsid w:val="00F25B2A"/>
    <w:rsid w:val="00F2613E"/>
    <w:rsid w:val="00F270E4"/>
    <w:rsid w:val="00F2747F"/>
    <w:rsid w:val="00F27E1E"/>
    <w:rsid w:val="00F30683"/>
    <w:rsid w:val="00F31030"/>
    <w:rsid w:val="00F3253F"/>
    <w:rsid w:val="00F343A0"/>
    <w:rsid w:val="00F34562"/>
    <w:rsid w:val="00F35500"/>
    <w:rsid w:val="00F35EC4"/>
    <w:rsid w:val="00F36030"/>
    <w:rsid w:val="00F36795"/>
    <w:rsid w:val="00F36CF9"/>
    <w:rsid w:val="00F3729A"/>
    <w:rsid w:val="00F402F8"/>
    <w:rsid w:val="00F4060D"/>
    <w:rsid w:val="00F40838"/>
    <w:rsid w:val="00F4094B"/>
    <w:rsid w:val="00F418FE"/>
    <w:rsid w:val="00F4262F"/>
    <w:rsid w:val="00F42F00"/>
    <w:rsid w:val="00F43A18"/>
    <w:rsid w:val="00F44C56"/>
    <w:rsid w:val="00F44DC5"/>
    <w:rsid w:val="00F4501F"/>
    <w:rsid w:val="00F46387"/>
    <w:rsid w:val="00F4671C"/>
    <w:rsid w:val="00F47F53"/>
    <w:rsid w:val="00F5044B"/>
    <w:rsid w:val="00F5294E"/>
    <w:rsid w:val="00F52A66"/>
    <w:rsid w:val="00F536D7"/>
    <w:rsid w:val="00F54AE3"/>
    <w:rsid w:val="00F55563"/>
    <w:rsid w:val="00F5649E"/>
    <w:rsid w:val="00F57111"/>
    <w:rsid w:val="00F572F5"/>
    <w:rsid w:val="00F57AF8"/>
    <w:rsid w:val="00F57C4A"/>
    <w:rsid w:val="00F61B2F"/>
    <w:rsid w:val="00F622F2"/>
    <w:rsid w:val="00F640D8"/>
    <w:rsid w:val="00F64272"/>
    <w:rsid w:val="00F64516"/>
    <w:rsid w:val="00F65B70"/>
    <w:rsid w:val="00F66AF5"/>
    <w:rsid w:val="00F67F85"/>
    <w:rsid w:val="00F70740"/>
    <w:rsid w:val="00F70C5F"/>
    <w:rsid w:val="00F70DDB"/>
    <w:rsid w:val="00F72836"/>
    <w:rsid w:val="00F73078"/>
    <w:rsid w:val="00F73BEB"/>
    <w:rsid w:val="00F75978"/>
    <w:rsid w:val="00F75FEF"/>
    <w:rsid w:val="00F81208"/>
    <w:rsid w:val="00F8137F"/>
    <w:rsid w:val="00F81552"/>
    <w:rsid w:val="00F82530"/>
    <w:rsid w:val="00F8310E"/>
    <w:rsid w:val="00F835A4"/>
    <w:rsid w:val="00F8426A"/>
    <w:rsid w:val="00F8445D"/>
    <w:rsid w:val="00F84CC7"/>
    <w:rsid w:val="00F85DF1"/>
    <w:rsid w:val="00F86A67"/>
    <w:rsid w:val="00F86B6F"/>
    <w:rsid w:val="00F87968"/>
    <w:rsid w:val="00F91913"/>
    <w:rsid w:val="00F93070"/>
    <w:rsid w:val="00F932F7"/>
    <w:rsid w:val="00F939F1"/>
    <w:rsid w:val="00F945B2"/>
    <w:rsid w:val="00F94B3A"/>
    <w:rsid w:val="00F953A9"/>
    <w:rsid w:val="00F95A37"/>
    <w:rsid w:val="00F961A6"/>
    <w:rsid w:val="00F963B0"/>
    <w:rsid w:val="00F96F40"/>
    <w:rsid w:val="00F972AF"/>
    <w:rsid w:val="00FA1A9A"/>
    <w:rsid w:val="00FA280D"/>
    <w:rsid w:val="00FA2886"/>
    <w:rsid w:val="00FA3699"/>
    <w:rsid w:val="00FA44F8"/>
    <w:rsid w:val="00FA4870"/>
    <w:rsid w:val="00FA5115"/>
    <w:rsid w:val="00FA528D"/>
    <w:rsid w:val="00FA5ACB"/>
    <w:rsid w:val="00FA73AE"/>
    <w:rsid w:val="00FA7D6C"/>
    <w:rsid w:val="00FA7D73"/>
    <w:rsid w:val="00FB1909"/>
    <w:rsid w:val="00FB24AF"/>
    <w:rsid w:val="00FB3C06"/>
    <w:rsid w:val="00FB46C8"/>
    <w:rsid w:val="00FB50EA"/>
    <w:rsid w:val="00FB6B64"/>
    <w:rsid w:val="00FC1C17"/>
    <w:rsid w:val="00FC2D57"/>
    <w:rsid w:val="00FC3450"/>
    <w:rsid w:val="00FC351A"/>
    <w:rsid w:val="00FC3711"/>
    <w:rsid w:val="00FC4D03"/>
    <w:rsid w:val="00FC5B2E"/>
    <w:rsid w:val="00FC5CAA"/>
    <w:rsid w:val="00FC6B1C"/>
    <w:rsid w:val="00FC6DF4"/>
    <w:rsid w:val="00FC7A07"/>
    <w:rsid w:val="00FC7F0E"/>
    <w:rsid w:val="00FD16A8"/>
    <w:rsid w:val="00FD1ED8"/>
    <w:rsid w:val="00FD2D0A"/>
    <w:rsid w:val="00FD3233"/>
    <w:rsid w:val="00FD355C"/>
    <w:rsid w:val="00FD35F5"/>
    <w:rsid w:val="00FD3A73"/>
    <w:rsid w:val="00FD4567"/>
    <w:rsid w:val="00FD51C0"/>
    <w:rsid w:val="00FD5229"/>
    <w:rsid w:val="00FD637B"/>
    <w:rsid w:val="00FD64D5"/>
    <w:rsid w:val="00FD6D7E"/>
    <w:rsid w:val="00FD73B6"/>
    <w:rsid w:val="00FE0C63"/>
    <w:rsid w:val="00FE0F5B"/>
    <w:rsid w:val="00FE11BA"/>
    <w:rsid w:val="00FE2796"/>
    <w:rsid w:val="00FE2B74"/>
    <w:rsid w:val="00FE2D5E"/>
    <w:rsid w:val="00FE3176"/>
    <w:rsid w:val="00FE36D6"/>
    <w:rsid w:val="00FE6795"/>
    <w:rsid w:val="00FE68F6"/>
    <w:rsid w:val="00FE69D2"/>
    <w:rsid w:val="00FE74F9"/>
    <w:rsid w:val="00FF03AF"/>
    <w:rsid w:val="00FF0B0D"/>
    <w:rsid w:val="00FF196F"/>
    <w:rsid w:val="00FF1EB3"/>
    <w:rsid w:val="00FF229C"/>
    <w:rsid w:val="00FF3220"/>
    <w:rsid w:val="00FF39B7"/>
    <w:rsid w:val="00FF39B9"/>
    <w:rsid w:val="00FF4066"/>
    <w:rsid w:val="00FF4D7B"/>
    <w:rsid w:val="00FF6804"/>
    <w:rsid w:val="00FF6893"/>
    <w:rsid w:val="00FF6E12"/>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0EFA"/>
  <w15:docId w15:val="{840C65F3-BD1E-4B15-BD80-A245E52D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3C5"/>
    <w:pPr>
      <w:keepNext/>
      <w:keepLines/>
      <w:spacing w:before="360" w:after="120"/>
      <w:outlineLvl w:val="0"/>
    </w:pPr>
    <w:rPr>
      <w:rFonts w:asciiTheme="majorHAnsi" w:eastAsiaTheme="majorEastAsia" w:hAnsiTheme="majorHAnsi" w:cstheme="majorBidi"/>
      <w:b/>
      <w:color w:val="2D4660"/>
      <w:sz w:val="28"/>
      <w:szCs w:val="26"/>
    </w:rPr>
  </w:style>
  <w:style w:type="paragraph" w:styleId="Heading2">
    <w:name w:val="heading 2"/>
    <w:basedOn w:val="Normal"/>
    <w:next w:val="Normal"/>
    <w:link w:val="Heading2Char"/>
    <w:uiPriority w:val="9"/>
    <w:unhideWhenUsed/>
    <w:qFormat/>
    <w:rsid w:val="00114BB0"/>
    <w:pPr>
      <w:spacing w:before="360" w:after="0"/>
      <w:outlineLvl w:val="1"/>
    </w:pPr>
    <w:rPr>
      <w:rFonts w:cstheme="minorHAnsi"/>
      <w:b/>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paragraph" w:styleId="Heading4">
    <w:name w:val="heading 4"/>
    <w:basedOn w:val="Normal"/>
    <w:next w:val="Normal"/>
    <w:link w:val="Heading4Char"/>
    <w:uiPriority w:val="9"/>
    <w:unhideWhenUsed/>
    <w:qFormat/>
    <w:rsid w:val="00224CD9"/>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30154F"/>
    <w:pPr>
      <w:spacing w:after="0" w:line="240" w:lineRule="auto"/>
      <w:contextualSpacing/>
      <w:jc w:val="center"/>
    </w:pPr>
    <w:rPr>
      <w:rFonts w:eastAsiaTheme="majorEastAsia" w:cstheme="majorBidi"/>
      <w:color w:val="000000" w:themeColor="text1"/>
      <w:spacing w:val="-10"/>
      <w:kern w:val="28"/>
      <w:sz w:val="40"/>
      <w:szCs w:val="56"/>
    </w:rPr>
  </w:style>
  <w:style w:type="character" w:customStyle="1" w:styleId="TitleChar">
    <w:name w:val="Title Char"/>
    <w:basedOn w:val="DefaultParagraphFont"/>
    <w:link w:val="Title"/>
    <w:uiPriority w:val="10"/>
    <w:rsid w:val="0030154F"/>
    <w:rPr>
      <w:rFonts w:eastAsiaTheme="majorEastAsia" w:cstheme="majorBidi"/>
      <w:color w:val="000000" w:themeColor="text1"/>
      <w:spacing w:val="-10"/>
      <w:kern w:val="28"/>
      <w:sz w:val="40"/>
      <w:szCs w:val="56"/>
    </w:rPr>
  </w:style>
  <w:style w:type="character" w:customStyle="1" w:styleId="Heading1Char">
    <w:name w:val="Heading 1 Char"/>
    <w:basedOn w:val="DefaultParagraphFont"/>
    <w:link w:val="Heading1"/>
    <w:uiPriority w:val="9"/>
    <w:rsid w:val="002F53C5"/>
    <w:rPr>
      <w:rFonts w:asciiTheme="majorHAnsi" w:eastAsiaTheme="majorEastAsia" w:hAnsiTheme="majorHAnsi" w:cstheme="majorBidi"/>
      <w:b/>
      <w:color w:val="2D4660"/>
      <w:sz w:val="28"/>
      <w:szCs w:val="26"/>
    </w:rPr>
  </w:style>
  <w:style w:type="paragraph" w:styleId="Subtitle">
    <w:name w:val="Subtitle"/>
    <w:basedOn w:val="Normal"/>
    <w:next w:val="Normal"/>
    <w:link w:val="SubtitleChar"/>
    <w:uiPriority w:val="11"/>
    <w:qFormat/>
    <w:rsid w:val="00710311"/>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710311"/>
    <w:rPr>
      <w:rFonts w:eastAsiaTheme="minorEastAsia"/>
      <w:color w:val="526166"/>
      <w:spacing w:val="15"/>
    </w:rPr>
  </w:style>
  <w:style w:type="character" w:customStyle="1" w:styleId="Heading2Char">
    <w:name w:val="Heading 2 Char"/>
    <w:basedOn w:val="DefaultParagraphFont"/>
    <w:link w:val="Heading2"/>
    <w:uiPriority w:val="9"/>
    <w:rsid w:val="00114BB0"/>
    <w:rPr>
      <w:rFonts w:cstheme="minorHAnsi"/>
      <w:b/>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paragraph" w:styleId="ListParagraph">
    <w:name w:val="List Paragraph"/>
    <w:basedOn w:val="Normal"/>
    <w:uiPriority w:val="34"/>
    <w:qFormat/>
    <w:rsid w:val="00C67329"/>
    <w:pPr>
      <w:ind w:left="720"/>
      <w:contextualSpacing/>
    </w:pPr>
  </w:style>
  <w:style w:type="character" w:styleId="FollowedHyperlink">
    <w:name w:val="FollowedHyperlink"/>
    <w:basedOn w:val="DefaultParagraphFont"/>
    <w:uiPriority w:val="99"/>
    <w:semiHidden/>
    <w:unhideWhenUsed/>
    <w:rsid w:val="00F0417D"/>
    <w:rPr>
      <w:color w:val="954F72" w:themeColor="followedHyperlink"/>
      <w:u w:val="single"/>
    </w:rPr>
  </w:style>
  <w:style w:type="table" w:styleId="TableGrid">
    <w:name w:val="Table Grid"/>
    <w:basedOn w:val="TableNormal"/>
    <w:uiPriority w:val="39"/>
    <w:rsid w:val="0071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D72"/>
    <w:rPr>
      <w:b/>
      <w:bCs/>
    </w:rPr>
  </w:style>
  <w:style w:type="character" w:styleId="CommentReference">
    <w:name w:val="annotation reference"/>
    <w:basedOn w:val="DefaultParagraphFont"/>
    <w:uiPriority w:val="99"/>
    <w:semiHidden/>
    <w:unhideWhenUsed/>
    <w:rsid w:val="001A7F6A"/>
    <w:rPr>
      <w:sz w:val="16"/>
      <w:szCs w:val="16"/>
    </w:rPr>
  </w:style>
  <w:style w:type="paragraph" w:styleId="CommentText">
    <w:name w:val="annotation text"/>
    <w:basedOn w:val="Normal"/>
    <w:link w:val="CommentTextChar"/>
    <w:uiPriority w:val="99"/>
    <w:unhideWhenUsed/>
    <w:rsid w:val="001A7F6A"/>
    <w:pPr>
      <w:spacing w:line="240" w:lineRule="auto"/>
    </w:pPr>
    <w:rPr>
      <w:sz w:val="20"/>
      <w:szCs w:val="20"/>
    </w:rPr>
  </w:style>
  <w:style w:type="character" w:customStyle="1" w:styleId="CommentTextChar">
    <w:name w:val="Comment Text Char"/>
    <w:basedOn w:val="DefaultParagraphFont"/>
    <w:link w:val="CommentText"/>
    <w:uiPriority w:val="99"/>
    <w:rsid w:val="001A7F6A"/>
    <w:rPr>
      <w:sz w:val="20"/>
      <w:szCs w:val="20"/>
    </w:rPr>
  </w:style>
  <w:style w:type="paragraph" w:styleId="CommentSubject">
    <w:name w:val="annotation subject"/>
    <w:basedOn w:val="CommentText"/>
    <w:next w:val="CommentText"/>
    <w:link w:val="CommentSubjectChar"/>
    <w:uiPriority w:val="99"/>
    <w:semiHidden/>
    <w:unhideWhenUsed/>
    <w:rsid w:val="001A7F6A"/>
    <w:rPr>
      <w:b/>
      <w:bCs/>
    </w:rPr>
  </w:style>
  <w:style w:type="character" w:customStyle="1" w:styleId="CommentSubjectChar">
    <w:name w:val="Comment Subject Char"/>
    <w:basedOn w:val="CommentTextChar"/>
    <w:link w:val="CommentSubject"/>
    <w:uiPriority w:val="99"/>
    <w:semiHidden/>
    <w:rsid w:val="001A7F6A"/>
    <w:rPr>
      <w:b/>
      <w:bCs/>
      <w:sz w:val="20"/>
      <w:szCs w:val="20"/>
    </w:rPr>
  </w:style>
  <w:style w:type="paragraph" w:styleId="BalloonText">
    <w:name w:val="Balloon Text"/>
    <w:basedOn w:val="Normal"/>
    <w:link w:val="BalloonTextChar"/>
    <w:uiPriority w:val="99"/>
    <w:semiHidden/>
    <w:unhideWhenUsed/>
    <w:rsid w:val="001A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6A"/>
    <w:rPr>
      <w:rFonts w:ascii="Segoe UI" w:hAnsi="Segoe UI" w:cs="Segoe UI"/>
      <w:sz w:val="18"/>
      <w:szCs w:val="18"/>
    </w:rPr>
  </w:style>
  <w:style w:type="paragraph" w:styleId="TOCHeading">
    <w:name w:val="TOC Heading"/>
    <w:basedOn w:val="Heading1"/>
    <w:next w:val="Normal"/>
    <w:uiPriority w:val="39"/>
    <w:unhideWhenUsed/>
    <w:qFormat/>
    <w:rsid w:val="002A4795"/>
    <w:pPr>
      <w:spacing w:before="240" w:after="0"/>
      <w:outlineLvl w:val="9"/>
    </w:pPr>
    <w:rPr>
      <w:b w:val="0"/>
      <w:color w:val="2E74B5" w:themeColor="accent1" w:themeShade="BF"/>
      <w:sz w:val="32"/>
      <w:szCs w:val="32"/>
    </w:rPr>
  </w:style>
  <w:style w:type="paragraph" w:styleId="TOC1">
    <w:name w:val="toc 1"/>
    <w:basedOn w:val="Normal"/>
    <w:next w:val="Normal"/>
    <w:autoRedefine/>
    <w:uiPriority w:val="39"/>
    <w:unhideWhenUsed/>
    <w:rsid w:val="008E0779"/>
    <w:pPr>
      <w:tabs>
        <w:tab w:val="right" w:leader="dot" w:pos="9350"/>
      </w:tabs>
      <w:spacing w:after="100"/>
    </w:pPr>
    <w:rPr>
      <w:noProof/>
    </w:rPr>
  </w:style>
  <w:style w:type="paragraph" w:styleId="TOC2">
    <w:name w:val="toc 2"/>
    <w:basedOn w:val="Normal"/>
    <w:next w:val="Normal"/>
    <w:autoRedefine/>
    <w:uiPriority w:val="39"/>
    <w:unhideWhenUsed/>
    <w:rsid w:val="002A4795"/>
    <w:pPr>
      <w:spacing w:after="100"/>
      <w:ind w:left="220"/>
    </w:pPr>
  </w:style>
  <w:style w:type="paragraph" w:styleId="Caption">
    <w:name w:val="caption"/>
    <w:basedOn w:val="Normal"/>
    <w:next w:val="Normal"/>
    <w:uiPriority w:val="35"/>
    <w:unhideWhenUsed/>
    <w:qFormat/>
    <w:rsid w:val="005C7602"/>
    <w:pPr>
      <w:spacing w:after="200" w:line="240" w:lineRule="auto"/>
    </w:pPr>
    <w:rPr>
      <w:iCs/>
      <w:color w:val="44546A" w:themeColor="text2"/>
      <w:sz w:val="24"/>
      <w:szCs w:val="18"/>
    </w:rPr>
  </w:style>
  <w:style w:type="paragraph" w:styleId="TOC3">
    <w:name w:val="toc 3"/>
    <w:basedOn w:val="Normal"/>
    <w:next w:val="Normal"/>
    <w:autoRedefine/>
    <w:uiPriority w:val="39"/>
    <w:unhideWhenUsed/>
    <w:rsid w:val="0039359C"/>
    <w:pPr>
      <w:spacing w:after="100"/>
      <w:ind w:left="440"/>
    </w:pPr>
    <w:rPr>
      <w:rFonts w:eastAsiaTheme="minorEastAsia" w:cs="Times New Roman"/>
    </w:rPr>
  </w:style>
  <w:style w:type="paragraph" w:styleId="FootnoteText">
    <w:name w:val="footnote text"/>
    <w:basedOn w:val="Normal"/>
    <w:link w:val="FootnoteTextChar"/>
    <w:uiPriority w:val="99"/>
    <w:semiHidden/>
    <w:unhideWhenUsed/>
    <w:rsid w:val="00A60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130"/>
    <w:rPr>
      <w:sz w:val="20"/>
      <w:szCs w:val="20"/>
    </w:rPr>
  </w:style>
  <w:style w:type="character" w:styleId="FootnoteReference">
    <w:name w:val="footnote reference"/>
    <w:basedOn w:val="DefaultParagraphFont"/>
    <w:uiPriority w:val="99"/>
    <w:semiHidden/>
    <w:unhideWhenUsed/>
    <w:rsid w:val="00A60130"/>
    <w:rPr>
      <w:vertAlign w:val="superscript"/>
    </w:rPr>
  </w:style>
  <w:style w:type="character" w:customStyle="1" w:styleId="Heading4Char">
    <w:name w:val="Heading 4 Char"/>
    <w:basedOn w:val="DefaultParagraphFont"/>
    <w:link w:val="Heading4"/>
    <w:uiPriority w:val="9"/>
    <w:rsid w:val="00224CD9"/>
    <w:rPr>
      <w:rFonts w:eastAsiaTheme="majorEastAsia" w:cstheme="majorBidi"/>
      <w:b/>
      <w:i/>
      <w:iCs/>
    </w:rPr>
  </w:style>
  <w:style w:type="paragraph" w:styleId="TOC4">
    <w:name w:val="toc 4"/>
    <w:basedOn w:val="Normal"/>
    <w:next w:val="Normal"/>
    <w:autoRedefine/>
    <w:uiPriority w:val="39"/>
    <w:unhideWhenUsed/>
    <w:rsid w:val="009E3F57"/>
    <w:pPr>
      <w:spacing w:after="100"/>
      <w:ind w:left="660"/>
    </w:pPr>
  </w:style>
  <w:style w:type="paragraph" w:styleId="NoSpacing">
    <w:name w:val="No Spacing"/>
    <w:uiPriority w:val="1"/>
    <w:qFormat/>
    <w:rsid w:val="00383597"/>
    <w:pPr>
      <w:spacing w:after="0" w:line="240" w:lineRule="auto"/>
    </w:pPr>
  </w:style>
  <w:style w:type="paragraph" w:customStyle="1" w:styleId="Normal0">
    <w:name w:val="[Normal]"/>
    <w:qFormat/>
    <w:rsid w:val="00224CD9"/>
    <w:pPr>
      <w:widowControl w:val="0"/>
      <w:autoSpaceDE w:val="0"/>
      <w:autoSpaceDN w:val="0"/>
      <w:adjustRightInd w:val="0"/>
      <w:spacing w:after="0" w:line="240" w:lineRule="auto"/>
    </w:pPr>
    <w:rPr>
      <w:rFonts w:cs="Arial"/>
      <w:szCs w:val="24"/>
    </w:rPr>
  </w:style>
  <w:style w:type="numbering" w:customStyle="1" w:styleId="NoList1">
    <w:name w:val="No List1"/>
    <w:next w:val="NoList"/>
    <w:uiPriority w:val="99"/>
    <w:semiHidden/>
    <w:unhideWhenUsed/>
    <w:rsid w:val="00383597"/>
  </w:style>
  <w:style w:type="paragraph" w:customStyle="1" w:styleId="TOCHeading1">
    <w:name w:val="TOC Heading1"/>
    <w:basedOn w:val="Heading1"/>
    <w:next w:val="Normal"/>
    <w:uiPriority w:val="39"/>
    <w:unhideWhenUsed/>
    <w:qFormat/>
    <w:rsid w:val="00383597"/>
    <w:pPr>
      <w:spacing w:before="240" w:after="0"/>
      <w:outlineLvl w:val="9"/>
    </w:pPr>
    <w:rPr>
      <w:b w:val="0"/>
      <w:color w:val="2E74B5"/>
      <w:sz w:val="32"/>
      <w:szCs w:val="32"/>
    </w:rPr>
  </w:style>
  <w:style w:type="character" w:customStyle="1" w:styleId="Hyperlink1">
    <w:name w:val="Hyperlink1"/>
    <w:basedOn w:val="DefaultParagraphFont"/>
    <w:uiPriority w:val="99"/>
    <w:unhideWhenUsed/>
    <w:rsid w:val="00383597"/>
    <w:rPr>
      <w:color w:val="0563C1"/>
      <w:u w:val="single"/>
    </w:rPr>
  </w:style>
  <w:style w:type="paragraph" w:customStyle="1" w:styleId="Caption1">
    <w:name w:val="Caption1"/>
    <w:basedOn w:val="Normal"/>
    <w:next w:val="Normal"/>
    <w:uiPriority w:val="35"/>
    <w:unhideWhenUsed/>
    <w:qFormat/>
    <w:rsid w:val="00383597"/>
    <w:pPr>
      <w:spacing w:after="200" w:line="240" w:lineRule="auto"/>
    </w:pPr>
    <w:rPr>
      <w:i/>
      <w:iCs/>
      <w:color w:val="44546A"/>
      <w:sz w:val="18"/>
      <w:szCs w:val="18"/>
    </w:rPr>
  </w:style>
  <w:style w:type="paragraph" w:customStyle="1" w:styleId="Title1">
    <w:name w:val="Title1"/>
    <w:basedOn w:val="Normal"/>
    <w:next w:val="Normal"/>
    <w:uiPriority w:val="10"/>
    <w:qFormat/>
    <w:rsid w:val="00383597"/>
    <w:pPr>
      <w:spacing w:after="0" w:line="240" w:lineRule="auto"/>
      <w:contextualSpacing/>
    </w:pPr>
    <w:rPr>
      <w:rFonts w:ascii="Calibri Light" w:eastAsia="Times New Roman" w:hAnsi="Calibri Light" w:cs="Times New Roman"/>
      <w:b/>
      <w:spacing w:val="-10"/>
      <w:kern w:val="28"/>
      <w:sz w:val="36"/>
      <w:szCs w:val="56"/>
    </w:rPr>
  </w:style>
  <w:style w:type="character" w:customStyle="1" w:styleId="TitleChar1">
    <w:name w:val="Title Char1"/>
    <w:basedOn w:val="DefaultParagraphFont"/>
    <w:uiPriority w:val="10"/>
    <w:rsid w:val="00383597"/>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rsid w:val="00383597"/>
    <w:pPr>
      <w:spacing w:after="100"/>
      <w:ind w:left="880"/>
    </w:pPr>
    <w:rPr>
      <w:rFonts w:eastAsiaTheme="minorEastAsia"/>
    </w:rPr>
  </w:style>
  <w:style w:type="paragraph" w:styleId="TOC6">
    <w:name w:val="toc 6"/>
    <w:basedOn w:val="Normal"/>
    <w:next w:val="Normal"/>
    <w:autoRedefine/>
    <w:uiPriority w:val="39"/>
    <w:unhideWhenUsed/>
    <w:rsid w:val="00383597"/>
    <w:pPr>
      <w:spacing w:after="100"/>
      <w:ind w:left="1100"/>
    </w:pPr>
    <w:rPr>
      <w:rFonts w:eastAsiaTheme="minorEastAsia"/>
    </w:rPr>
  </w:style>
  <w:style w:type="paragraph" w:styleId="TOC7">
    <w:name w:val="toc 7"/>
    <w:basedOn w:val="Normal"/>
    <w:next w:val="Normal"/>
    <w:autoRedefine/>
    <w:uiPriority w:val="39"/>
    <w:unhideWhenUsed/>
    <w:rsid w:val="00383597"/>
    <w:pPr>
      <w:spacing w:after="100"/>
      <w:ind w:left="1320"/>
    </w:pPr>
    <w:rPr>
      <w:rFonts w:eastAsiaTheme="minorEastAsia"/>
    </w:rPr>
  </w:style>
  <w:style w:type="paragraph" w:styleId="TOC8">
    <w:name w:val="toc 8"/>
    <w:basedOn w:val="Normal"/>
    <w:next w:val="Normal"/>
    <w:autoRedefine/>
    <w:uiPriority w:val="39"/>
    <w:unhideWhenUsed/>
    <w:rsid w:val="00383597"/>
    <w:pPr>
      <w:spacing w:after="100"/>
      <w:ind w:left="1540"/>
    </w:pPr>
    <w:rPr>
      <w:rFonts w:eastAsiaTheme="minorEastAsia"/>
    </w:rPr>
  </w:style>
  <w:style w:type="paragraph" w:styleId="TOC9">
    <w:name w:val="toc 9"/>
    <w:basedOn w:val="Normal"/>
    <w:next w:val="Normal"/>
    <w:autoRedefine/>
    <w:uiPriority w:val="39"/>
    <w:unhideWhenUsed/>
    <w:rsid w:val="00383597"/>
    <w:pPr>
      <w:spacing w:after="100"/>
      <w:ind w:left="1760"/>
    </w:pPr>
    <w:rPr>
      <w:rFonts w:eastAsiaTheme="minorEastAsia"/>
    </w:rPr>
  </w:style>
  <w:style w:type="character" w:styleId="UnresolvedMention">
    <w:name w:val="Unresolved Mention"/>
    <w:basedOn w:val="DefaultParagraphFont"/>
    <w:uiPriority w:val="99"/>
    <w:semiHidden/>
    <w:unhideWhenUsed/>
    <w:rsid w:val="00383597"/>
    <w:rPr>
      <w:color w:val="605E5C"/>
      <w:shd w:val="clear" w:color="auto" w:fill="E1DFDD"/>
    </w:rPr>
  </w:style>
  <w:style w:type="paragraph" w:styleId="NormalWeb">
    <w:name w:val="Normal (Web)"/>
    <w:basedOn w:val="Normal"/>
    <w:uiPriority w:val="99"/>
    <w:semiHidden/>
    <w:unhideWhenUsed/>
    <w:rsid w:val="00B0415C"/>
    <w:pPr>
      <w:spacing w:after="0" w:line="240" w:lineRule="auto"/>
    </w:pPr>
    <w:rPr>
      <w:rFonts w:ascii="Calibri" w:hAnsi="Calibri" w:cs="Calibri"/>
    </w:rPr>
  </w:style>
  <w:style w:type="character" w:customStyle="1" w:styleId="eop">
    <w:name w:val="eop"/>
    <w:basedOn w:val="DefaultParagraphFont"/>
    <w:rsid w:val="00557BCD"/>
  </w:style>
  <w:style w:type="table" w:styleId="GridTable1Light">
    <w:name w:val="Grid Table 1 Light"/>
    <w:basedOn w:val="TableNormal"/>
    <w:uiPriority w:val="46"/>
    <w:rsid w:val="000E1E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E1E4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5D5D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1A33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Theme">
    <w:name w:val="Table Theme"/>
    <w:basedOn w:val="TableNormal"/>
    <w:uiPriority w:val="99"/>
    <w:rsid w:val="00E1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022">
      <w:bodyDiv w:val="1"/>
      <w:marLeft w:val="0"/>
      <w:marRight w:val="0"/>
      <w:marTop w:val="0"/>
      <w:marBottom w:val="0"/>
      <w:divBdr>
        <w:top w:val="none" w:sz="0" w:space="0" w:color="auto"/>
        <w:left w:val="none" w:sz="0" w:space="0" w:color="auto"/>
        <w:bottom w:val="none" w:sz="0" w:space="0" w:color="auto"/>
        <w:right w:val="none" w:sz="0" w:space="0" w:color="auto"/>
      </w:divBdr>
    </w:div>
    <w:div w:id="52899439">
      <w:bodyDiv w:val="1"/>
      <w:marLeft w:val="0"/>
      <w:marRight w:val="0"/>
      <w:marTop w:val="0"/>
      <w:marBottom w:val="0"/>
      <w:divBdr>
        <w:top w:val="none" w:sz="0" w:space="0" w:color="auto"/>
        <w:left w:val="none" w:sz="0" w:space="0" w:color="auto"/>
        <w:bottom w:val="none" w:sz="0" w:space="0" w:color="auto"/>
        <w:right w:val="none" w:sz="0" w:space="0" w:color="auto"/>
      </w:divBdr>
    </w:div>
    <w:div w:id="87195339">
      <w:bodyDiv w:val="1"/>
      <w:marLeft w:val="0"/>
      <w:marRight w:val="0"/>
      <w:marTop w:val="0"/>
      <w:marBottom w:val="0"/>
      <w:divBdr>
        <w:top w:val="none" w:sz="0" w:space="0" w:color="auto"/>
        <w:left w:val="none" w:sz="0" w:space="0" w:color="auto"/>
        <w:bottom w:val="none" w:sz="0" w:space="0" w:color="auto"/>
        <w:right w:val="none" w:sz="0" w:space="0" w:color="auto"/>
      </w:divBdr>
    </w:div>
    <w:div w:id="140272017">
      <w:bodyDiv w:val="1"/>
      <w:marLeft w:val="0"/>
      <w:marRight w:val="0"/>
      <w:marTop w:val="0"/>
      <w:marBottom w:val="0"/>
      <w:divBdr>
        <w:top w:val="none" w:sz="0" w:space="0" w:color="auto"/>
        <w:left w:val="none" w:sz="0" w:space="0" w:color="auto"/>
        <w:bottom w:val="none" w:sz="0" w:space="0" w:color="auto"/>
        <w:right w:val="none" w:sz="0" w:space="0" w:color="auto"/>
      </w:divBdr>
    </w:div>
    <w:div w:id="207306113">
      <w:bodyDiv w:val="1"/>
      <w:marLeft w:val="0"/>
      <w:marRight w:val="0"/>
      <w:marTop w:val="0"/>
      <w:marBottom w:val="0"/>
      <w:divBdr>
        <w:top w:val="none" w:sz="0" w:space="0" w:color="auto"/>
        <w:left w:val="none" w:sz="0" w:space="0" w:color="auto"/>
        <w:bottom w:val="none" w:sz="0" w:space="0" w:color="auto"/>
        <w:right w:val="none" w:sz="0" w:space="0" w:color="auto"/>
      </w:divBdr>
    </w:div>
    <w:div w:id="307978884">
      <w:bodyDiv w:val="1"/>
      <w:marLeft w:val="0"/>
      <w:marRight w:val="0"/>
      <w:marTop w:val="0"/>
      <w:marBottom w:val="0"/>
      <w:divBdr>
        <w:top w:val="none" w:sz="0" w:space="0" w:color="auto"/>
        <w:left w:val="none" w:sz="0" w:space="0" w:color="auto"/>
        <w:bottom w:val="none" w:sz="0" w:space="0" w:color="auto"/>
        <w:right w:val="none" w:sz="0" w:space="0" w:color="auto"/>
      </w:divBdr>
    </w:div>
    <w:div w:id="407533045">
      <w:bodyDiv w:val="1"/>
      <w:marLeft w:val="0"/>
      <w:marRight w:val="0"/>
      <w:marTop w:val="0"/>
      <w:marBottom w:val="0"/>
      <w:divBdr>
        <w:top w:val="none" w:sz="0" w:space="0" w:color="auto"/>
        <w:left w:val="none" w:sz="0" w:space="0" w:color="auto"/>
        <w:bottom w:val="none" w:sz="0" w:space="0" w:color="auto"/>
        <w:right w:val="none" w:sz="0" w:space="0" w:color="auto"/>
      </w:divBdr>
    </w:div>
    <w:div w:id="427115271">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
    <w:div w:id="529993637">
      <w:bodyDiv w:val="1"/>
      <w:marLeft w:val="0"/>
      <w:marRight w:val="0"/>
      <w:marTop w:val="0"/>
      <w:marBottom w:val="0"/>
      <w:divBdr>
        <w:top w:val="none" w:sz="0" w:space="0" w:color="auto"/>
        <w:left w:val="none" w:sz="0" w:space="0" w:color="auto"/>
        <w:bottom w:val="none" w:sz="0" w:space="0" w:color="auto"/>
        <w:right w:val="none" w:sz="0" w:space="0" w:color="auto"/>
      </w:divBdr>
    </w:div>
    <w:div w:id="652947213">
      <w:bodyDiv w:val="1"/>
      <w:marLeft w:val="0"/>
      <w:marRight w:val="0"/>
      <w:marTop w:val="0"/>
      <w:marBottom w:val="0"/>
      <w:divBdr>
        <w:top w:val="none" w:sz="0" w:space="0" w:color="auto"/>
        <w:left w:val="none" w:sz="0" w:space="0" w:color="auto"/>
        <w:bottom w:val="none" w:sz="0" w:space="0" w:color="auto"/>
        <w:right w:val="none" w:sz="0" w:space="0" w:color="auto"/>
      </w:divBdr>
    </w:div>
    <w:div w:id="946810261">
      <w:bodyDiv w:val="1"/>
      <w:marLeft w:val="0"/>
      <w:marRight w:val="0"/>
      <w:marTop w:val="0"/>
      <w:marBottom w:val="0"/>
      <w:divBdr>
        <w:top w:val="none" w:sz="0" w:space="0" w:color="auto"/>
        <w:left w:val="none" w:sz="0" w:space="0" w:color="auto"/>
        <w:bottom w:val="none" w:sz="0" w:space="0" w:color="auto"/>
        <w:right w:val="none" w:sz="0" w:space="0" w:color="auto"/>
      </w:divBdr>
    </w:div>
    <w:div w:id="1072195446">
      <w:bodyDiv w:val="1"/>
      <w:marLeft w:val="0"/>
      <w:marRight w:val="0"/>
      <w:marTop w:val="0"/>
      <w:marBottom w:val="0"/>
      <w:divBdr>
        <w:top w:val="none" w:sz="0" w:space="0" w:color="auto"/>
        <w:left w:val="none" w:sz="0" w:space="0" w:color="auto"/>
        <w:bottom w:val="none" w:sz="0" w:space="0" w:color="auto"/>
        <w:right w:val="none" w:sz="0" w:space="0" w:color="auto"/>
      </w:divBdr>
    </w:div>
    <w:div w:id="1106343904">
      <w:bodyDiv w:val="1"/>
      <w:marLeft w:val="0"/>
      <w:marRight w:val="0"/>
      <w:marTop w:val="0"/>
      <w:marBottom w:val="0"/>
      <w:divBdr>
        <w:top w:val="none" w:sz="0" w:space="0" w:color="auto"/>
        <w:left w:val="none" w:sz="0" w:space="0" w:color="auto"/>
        <w:bottom w:val="none" w:sz="0" w:space="0" w:color="auto"/>
        <w:right w:val="none" w:sz="0" w:space="0" w:color="auto"/>
      </w:divBdr>
    </w:div>
    <w:div w:id="1141270374">
      <w:bodyDiv w:val="1"/>
      <w:marLeft w:val="0"/>
      <w:marRight w:val="0"/>
      <w:marTop w:val="0"/>
      <w:marBottom w:val="0"/>
      <w:divBdr>
        <w:top w:val="none" w:sz="0" w:space="0" w:color="auto"/>
        <w:left w:val="none" w:sz="0" w:space="0" w:color="auto"/>
        <w:bottom w:val="none" w:sz="0" w:space="0" w:color="auto"/>
        <w:right w:val="none" w:sz="0" w:space="0" w:color="auto"/>
      </w:divBdr>
    </w:div>
    <w:div w:id="1145390953">
      <w:bodyDiv w:val="1"/>
      <w:marLeft w:val="0"/>
      <w:marRight w:val="0"/>
      <w:marTop w:val="0"/>
      <w:marBottom w:val="0"/>
      <w:divBdr>
        <w:top w:val="none" w:sz="0" w:space="0" w:color="auto"/>
        <w:left w:val="none" w:sz="0" w:space="0" w:color="auto"/>
        <w:bottom w:val="none" w:sz="0" w:space="0" w:color="auto"/>
        <w:right w:val="none" w:sz="0" w:space="0" w:color="auto"/>
      </w:divBdr>
    </w:div>
    <w:div w:id="1179738755">
      <w:bodyDiv w:val="1"/>
      <w:marLeft w:val="0"/>
      <w:marRight w:val="0"/>
      <w:marTop w:val="0"/>
      <w:marBottom w:val="0"/>
      <w:divBdr>
        <w:top w:val="none" w:sz="0" w:space="0" w:color="auto"/>
        <w:left w:val="none" w:sz="0" w:space="0" w:color="auto"/>
        <w:bottom w:val="none" w:sz="0" w:space="0" w:color="auto"/>
        <w:right w:val="none" w:sz="0" w:space="0" w:color="auto"/>
      </w:divBdr>
    </w:div>
    <w:div w:id="1395205583">
      <w:bodyDiv w:val="1"/>
      <w:marLeft w:val="0"/>
      <w:marRight w:val="0"/>
      <w:marTop w:val="0"/>
      <w:marBottom w:val="0"/>
      <w:divBdr>
        <w:top w:val="none" w:sz="0" w:space="0" w:color="auto"/>
        <w:left w:val="none" w:sz="0" w:space="0" w:color="auto"/>
        <w:bottom w:val="none" w:sz="0" w:space="0" w:color="auto"/>
        <w:right w:val="none" w:sz="0" w:space="0" w:color="auto"/>
      </w:divBdr>
    </w:div>
    <w:div w:id="1446653311">
      <w:bodyDiv w:val="1"/>
      <w:marLeft w:val="0"/>
      <w:marRight w:val="0"/>
      <w:marTop w:val="0"/>
      <w:marBottom w:val="0"/>
      <w:divBdr>
        <w:top w:val="none" w:sz="0" w:space="0" w:color="auto"/>
        <w:left w:val="none" w:sz="0" w:space="0" w:color="auto"/>
        <w:bottom w:val="none" w:sz="0" w:space="0" w:color="auto"/>
        <w:right w:val="none" w:sz="0" w:space="0" w:color="auto"/>
      </w:divBdr>
    </w:div>
    <w:div w:id="1587037534">
      <w:bodyDiv w:val="1"/>
      <w:marLeft w:val="0"/>
      <w:marRight w:val="0"/>
      <w:marTop w:val="0"/>
      <w:marBottom w:val="0"/>
      <w:divBdr>
        <w:top w:val="none" w:sz="0" w:space="0" w:color="auto"/>
        <w:left w:val="none" w:sz="0" w:space="0" w:color="auto"/>
        <w:bottom w:val="none" w:sz="0" w:space="0" w:color="auto"/>
        <w:right w:val="none" w:sz="0" w:space="0" w:color="auto"/>
      </w:divBdr>
    </w:div>
    <w:div w:id="1595285801">
      <w:bodyDiv w:val="1"/>
      <w:marLeft w:val="0"/>
      <w:marRight w:val="0"/>
      <w:marTop w:val="0"/>
      <w:marBottom w:val="0"/>
      <w:divBdr>
        <w:top w:val="none" w:sz="0" w:space="0" w:color="auto"/>
        <w:left w:val="none" w:sz="0" w:space="0" w:color="auto"/>
        <w:bottom w:val="none" w:sz="0" w:space="0" w:color="auto"/>
        <w:right w:val="none" w:sz="0" w:space="0" w:color="auto"/>
      </w:divBdr>
    </w:div>
    <w:div w:id="1613390982">
      <w:bodyDiv w:val="1"/>
      <w:marLeft w:val="0"/>
      <w:marRight w:val="0"/>
      <w:marTop w:val="0"/>
      <w:marBottom w:val="0"/>
      <w:divBdr>
        <w:top w:val="none" w:sz="0" w:space="0" w:color="auto"/>
        <w:left w:val="none" w:sz="0" w:space="0" w:color="auto"/>
        <w:bottom w:val="none" w:sz="0" w:space="0" w:color="auto"/>
        <w:right w:val="none" w:sz="0" w:space="0" w:color="auto"/>
      </w:divBdr>
    </w:div>
    <w:div w:id="1685938872">
      <w:bodyDiv w:val="1"/>
      <w:marLeft w:val="0"/>
      <w:marRight w:val="0"/>
      <w:marTop w:val="0"/>
      <w:marBottom w:val="0"/>
      <w:divBdr>
        <w:top w:val="none" w:sz="0" w:space="0" w:color="auto"/>
        <w:left w:val="none" w:sz="0" w:space="0" w:color="auto"/>
        <w:bottom w:val="none" w:sz="0" w:space="0" w:color="auto"/>
        <w:right w:val="none" w:sz="0" w:space="0" w:color="auto"/>
      </w:divBdr>
    </w:div>
    <w:div w:id="1759667868">
      <w:bodyDiv w:val="1"/>
      <w:marLeft w:val="0"/>
      <w:marRight w:val="0"/>
      <w:marTop w:val="0"/>
      <w:marBottom w:val="0"/>
      <w:divBdr>
        <w:top w:val="none" w:sz="0" w:space="0" w:color="auto"/>
        <w:left w:val="none" w:sz="0" w:space="0" w:color="auto"/>
        <w:bottom w:val="none" w:sz="0" w:space="0" w:color="auto"/>
        <w:right w:val="none" w:sz="0" w:space="0" w:color="auto"/>
      </w:divBdr>
    </w:div>
    <w:div w:id="1789856272">
      <w:bodyDiv w:val="1"/>
      <w:marLeft w:val="0"/>
      <w:marRight w:val="0"/>
      <w:marTop w:val="0"/>
      <w:marBottom w:val="0"/>
      <w:divBdr>
        <w:top w:val="none" w:sz="0" w:space="0" w:color="auto"/>
        <w:left w:val="none" w:sz="0" w:space="0" w:color="auto"/>
        <w:bottom w:val="none" w:sz="0" w:space="0" w:color="auto"/>
        <w:right w:val="none" w:sz="0" w:space="0" w:color="auto"/>
      </w:divBdr>
    </w:div>
    <w:div w:id="1795636126">
      <w:bodyDiv w:val="1"/>
      <w:marLeft w:val="0"/>
      <w:marRight w:val="0"/>
      <w:marTop w:val="0"/>
      <w:marBottom w:val="0"/>
      <w:divBdr>
        <w:top w:val="none" w:sz="0" w:space="0" w:color="auto"/>
        <w:left w:val="none" w:sz="0" w:space="0" w:color="auto"/>
        <w:bottom w:val="none" w:sz="0" w:space="0" w:color="auto"/>
        <w:right w:val="none" w:sz="0" w:space="0" w:color="auto"/>
      </w:divBdr>
    </w:div>
    <w:div w:id="1796485263">
      <w:bodyDiv w:val="1"/>
      <w:marLeft w:val="0"/>
      <w:marRight w:val="0"/>
      <w:marTop w:val="0"/>
      <w:marBottom w:val="0"/>
      <w:divBdr>
        <w:top w:val="none" w:sz="0" w:space="0" w:color="auto"/>
        <w:left w:val="none" w:sz="0" w:space="0" w:color="auto"/>
        <w:bottom w:val="none" w:sz="0" w:space="0" w:color="auto"/>
        <w:right w:val="none" w:sz="0" w:space="0" w:color="auto"/>
      </w:divBdr>
    </w:div>
    <w:div w:id="1837527807">
      <w:bodyDiv w:val="1"/>
      <w:marLeft w:val="0"/>
      <w:marRight w:val="0"/>
      <w:marTop w:val="0"/>
      <w:marBottom w:val="0"/>
      <w:divBdr>
        <w:top w:val="none" w:sz="0" w:space="0" w:color="auto"/>
        <w:left w:val="none" w:sz="0" w:space="0" w:color="auto"/>
        <w:bottom w:val="none" w:sz="0" w:space="0" w:color="auto"/>
        <w:right w:val="none" w:sz="0" w:space="0" w:color="auto"/>
      </w:divBdr>
    </w:div>
    <w:div w:id="1848711042">
      <w:bodyDiv w:val="1"/>
      <w:marLeft w:val="0"/>
      <w:marRight w:val="0"/>
      <w:marTop w:val="0"/>
      <w:marBottom w:val="0"/>
      <w:divBdr>
        <w:top w:val="none" w:sz="0" w:space="0" w:color="auto"/>
        <w:left w:val="none" w:sz="0" w:space="0" w:color="auto"/>
        <w:bottom w:val="none" w:sz="0" w:space="0" w:color="auto"/>
        <w:right w:val="none" w:sz="0" w:space="0" w:color="auto"/>
      </w:divBdr>
    </w:div>
    <w:div w:id="1986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4.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34" Type="http://schemas.microsoft.com/office/2014/relationships/chartEx" Target="charts/chartEx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pia.psu.edu/" TargetMode="External"/><Relationship Id="rId17" Type="http://schemas.openxmlformats.org/officeDocument/2006/relationships/footer" Target="footer1.xml"/><Relationship Id="rId25" Type="http://schemas.openxmlformats.org/officeDocument/2006/relationships/chart" Target="charts/chart3.xml"/><Relationship Id="rId33" Type="http://schemas.openxmlformats.org/officeDocument/2006/relationships/chart" Target="charts/chart11.xml"/><Relationship Id="rId38" Type="http://schemas.microsoft.com/office/2014/relationships/chartEx" Target="charts/chartEx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image" Target="media/image4.png"/><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chart" Target="charts/chart6.xml"/><Relationship Id="rId36" Type="http://schemas.microsoft.com/office/2014/relationships/chartEx" Target="charts/chartEx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ia.psu.edu/" TargetMode="External"/><Relationship Id="rId22" Type="http://schemas.openxmlformats.org/officeDocument/2006/relationships/hyperlink" Target="https://www.opa.psu.edu/learning-outcomes-assessment/general-education/"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pennstateoffice365.sharepoint.com/sites/OPA-LOA/Shared%20Documents/General%20Education/General%20Education%20Student%20Survey/Gen%20Ed%20Survey%202019/Data/Report%20Charts.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gpm15\The%20Pennsylvania%20State%20University\OPA-LOA%20-%20Documents\General%20Education\General%20Education%20Student%20Survey\Gen%20Ed%20Survey%202019\Data\Qualitative\Purpose%20of%20Gen%20Ed\Purpose%20of%20Gen%20Ed.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Microsoft_Excel_Worksheet.xlsx"/></Relationships>
</file>

<file path=word/charts/_rels/chartEx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swd107\OneDrive%20-%20The%20Pennsylvania%20State%20University\Improvements%20to%20General%20Edu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69142533168498E-3"/>
          <c:y val="0"/>
          <c:w val="0.9607884737535517"/>
          <c:h val="0.86939613273444083"/>
        </c:manualLayout>
      </c:layout>
      <c:barChart>
        <c:barDir val="bar"/>
        <c:grouping val="stacked"/>
        <c:varyColors val="0"/>
        <c:ser>
          <c:idx val="0"/>
          <c:order val="0"/>
          <c:tx>
            <c:strRef>
              <c:f>'Institutional A C D'!$I$40</c:f>
              <c:strCache>
                <c:ptCount val="1"/>
                <c:pt idx="0">
                  <c:v>@UP - never changed campuses</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D'!$J$39</c:f>
              <c:strCache>
                <c:ptCount val="1"/>
                <c:pt idx="0">
                  <c:v>%</c:v>
                </c:pt>
              </c:strCache>
            </c:strRef>
          </c:cat>
          <c:val>
            <c:numRef>
              <c:f>'Institutional A C D'!$J$40</c:f>
              <c:numCache>
                <c:formatCode>0%</c:formatCode>
                <c:ptCount val="1"/>
                <c:pt idx="0">
                  <c:v>0.24</c:v>
                </c:pt>
              </c:numCache>
            </c:numRef>
          </c:val>
          <c:extLst>
            <c:ext xmlns:c16="http://schemas.microsoft.com/office/drawing/2014/chart" uri="{C3380CC4-5D6E-409C-BE32-E72D297353CC}">
              <c16:uniqueId val="{00000000-9237-465B-A42D-D14A2AC6333F}"/>
            </c:ext>
          </c:extLst>
        </c:ser>
        <c:ser>
          <c:idx val="1"/>
          <c:order val="1"/>
          <c:tx>
            <c:strRef>
              <c:f>'Institutional A C D'!$I$41</c:f>
              <c:strCache>
                <c:ptCount val="1"/>
                <c:pt idx="0">
                  <c:v>@campus - never changed campuses</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D'!$J$39</c:f>
              <c:strCache>
                <c:ptCount val="1"/>
                <c:pt idx="0">
                  <c:v>%</c:v>
                </c:pt>
              </c:strCache>
            </c:strRef>
          </c:cat>
          <c:val>
            <c:numRef>
              <c:f>'Institutional A C D'!$J$41</c:f>
              <c:numCache>
                <c:formatCode>0%</c:formatCode>
                <c:ptCount val="1"/>
                <c:pt idx="0">
                  <c:v>0.52</c:v>
                </c:pt>
              </c:numCache>
            </c:numRef>
          </c:val>
          <c:extLst>
            <c:ext xmlns:c16="http://schemas.microsoft.com/office/drawing/2014/chart" uri="{C3380CC4-5D6E-409C-BE32-E72D297353CC}">
              <c16:uniqueId val="{00000001-9237-465B-A42D-D14A2AC6333F}"/>
            </c:ext>
          </c:extLst>
        </c:ser>
        <c:ser>
          <c:idx val="2"/>
          <c:order val="2"/>
          <c:tx>
            <c:strRef>
              <c:f>'Institutional A C D'!$I$42</c:f>
              <c:strCache>
                <c:ptCount val="1"/>
                <c:pt idx="0">
                  <c:v>Moved from UP to campus or from campus to 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D'!$J$39</c:f>
              <c:strCache>
                <c:ptCount val="1"/>
                <c:pt idx="0">
                  <c:v>%</c:v>
                </c:pt>
              </c:strCache>
            </c:strRef>
          </c:cat>
          <c:val>
            <c:numRef>
              <c:f>'Institutional A C D'!$J$42</c:f>
              <c:numCache>
                <c:formatCode>0%</c:formatCode>
                <c:ptCount val="1"/>
                <c:pt idx="0">
                  <c:v>0.11</c:v>
                </c:pt>
              </c:numCache>
            </c:numRef>
          </c:val>
          <c:extLst>
            <c:ext xmlns:c16="http://schemas.microsoft.com/office/drawing/2014/chart" uri="{C3380CC4-5D6E-409C-BE32-E72D297353CC}">
              <c16:uniqueId val="{00000002-9237-465B-A42D-D14A2AC6333F}"/>
            </c:ext>
          </c:extLst>
        </c:ser>
        <c:ser>
          <c:idx val="3"/>
          <c:order val="3"/>
          <c:tx>
            <c:strRef>
              <c:f>'Institutional A C D'!$I$43</c:f>
              <c:strCache>
                <c:ptCount val="1"/>
                <c:pt idx="0">
                  <c:v>Moved between campuses (not UP)</c:v>
                </c:pt>
              </c:strCache>
            </c:strRef>
          </c:tx>
          <c:spPr>
            <a:solidFill>
              <a:srgbClr val="3EA3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D'!$J$39</c:f>
              <c:strCache>
                <c:ptCount val="1"/>
                <c:pt idx="0">
                  <c:v>%</c:v>
                </c:pt>
              </c:strCache>
            </c:strRef>
          </c:cat>
          <c:val>
            <c:numRef>
              <c:f>'Institutional A C D'!$J$43</c:f>
              <c:numCache>
                <c:formatCode>0%</c:formatCode>
                <c:ptCount val="1"/>
                <c:pt idx="0">
                  <c:v>0.13</c:v>
                </c:pt>
              </c:numCache>
            </c:numRef>
          </c:val>
          <c:extLst>
            <c:ext xmlns:c16="http://schemas.microsoft.com/office/drawing/2014/chart" uri="{C3380CC4-5D6E-409C-BE32-E72D297353CC}">
              <c16:uniqueId val="{00000003-9237-465B-A42D-D14A2AC6333F}"/>
            </c:ext>
          </c:extLst>
        </c:ser>
        <c:dLbls>
          <c:showLegendKey val="0"/>
          <c:showVal val="0"/>
          <c:showCatName val="0"/>
          <c:showSerName val="0"/>
          <c:showPercent val="0"/>
          <c:showBubbleSize val="0"/>
        </c:dLbls>
        <c:gapWidth val="150"/>
        <c:overlap val="100"/>
        <c:axId val="614122856"/>
        <c:axId val="614120232"/>
      </c:barChart>
      <c:catAx>
        <c:axId val="614122856"/>
        <c:scaling>
          <c:orientation val="minMax"/>
        </c:scaling>
        <c:delete val="1"/>
        <c:axPos val="l"/>
        <c:numFmt formatCode="General" sourceLinked="1"/>
        <c:majorTickMark val="none"/>
        <c:minorTickMark val="none"/>
        <c:tickLblPos val="nextTo"/>
        <c:crossAx val="614120232"/>
        <c:crosses val="autoZero"/>
        <c:auto val="1"/>
        <c:lblAlgn val="ctr"/>
        <c:lblOffset val="100"/>
        <c:noMultiLvlLbl val="0"/>
      </c:catAx>
      <c:valAx>
        <c:axId val="614120232"/>
        <c:scaling>
          <c:orientation val="minMax"/>
          <c:max val="1"/>
        </c:scaling>
        <c:delete val="1"/>
        <c:axPos val="b"/>
        <c:numFmt formatCode="0%" sourceLinked="1"/>
        <c:majorTickMark val="none"/>
        <c:minorTickMark val="none"/>
        <c:tickLblPos val="nextTo"/>
        <c:crossAx val="614122856"/>
        <c:crosses val="autoZero"/>
        <c:crossBetween val="between"/>
      </c:valAx>
      <c:spPr>
        <a:noFill/>
        <a:ln>
          <a:noFill/>
        </a:ln>
        <a:effectLst/>
      </c:spPr>
    </c:plotArea>
    <c:legend>
      <c:legendPos val="b"/>
      <c:layout>
        <c:manualLayout>
          <c:xMode val="edge"/>
          <c:yMode val="edge"/>
          <c:x val="2.0631318341242006E-2"/>
          <c:y val="0.64891935547983071"/>
          <c:w val="0.97743973461951461"/>
          <c:h val="0.2960095109726704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'Q9'!$J$2</c:f>
              <c:strCache>
                <c:ptCount val="1"/>
                <c:pt idx="0">
                  <c:v>Strongly disagree/Somewhat disagree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'Q9'!$I$3:$I$6</c:f>
              <c:strCache>
                <c:ptCount val="4"/>
                <c:pt idx="0">
                  <c:v>Enriched my understanding of topics related to my major.</c:v>
                </c:pt>
                <c:pt idx="1">
                  <c:v>Complemented my major field of study.</c:v>
                </c:pt>
                <c:pt idx="2">
                  <c:v>Primarily addressed topics outside of my major.</c:v>
                </c:pt>
                <c:pt idx="3">
                  <c:v>Motivated me to learn about topics outside my major.</c:v>
                </c:pt>
              </c:strCache>
            </c:strRef>
          </c:cat>
          <c:val>
            <c:numRef>
              <c:f>'Q9'!$J$3:$J$6</c:f>
              <c:numCache>
                <c:formatCode>0%</c:formatCode>
                <c:ptCount val="4"/>
                <c:pt idx="0">
                  <c:v>0.50678733031674206</c:v>
                </c:pt>
                <c:pt idx="1">
                  <c:v>0.5045278137128073</c:v>
                </c:pt>
                <c:pt idx="2">
                  <c:v>0.17346278317152106</c:v>
                </c:pt>
                <c:pt idx="3">
                  <c:v>0.35515230071289694</c:v>
                </c:pt>
              </c:numCache>
            </c:numRef>
          </c:val>
          <c:extLst>
            <c:ext xmlns:c16="http://schemas.microsoft.com/office/drawing/2014/chart" uri="{C3380CC4-5D6E-409C-BE32-E72D297353CC}">
              <c16:uniqueId val="{00000000-B8EB-4B63-AB91-7BEA1AE694F6}"/>
            </c:ext>
          </c:extLst>
        </c:ser>
        <c:ser>
          <c:idx val="1"/>
          <c:order val="1"/>
          <c:tx>
            <c:strRef>
              <c:f>'Q9'!$K$2</c:f>
              <c:strCache>
                <c:ptCount val="1"/>
                <c:pt idx="0">
                  <c:v>Somewhat agree/Strongly agree</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'Q9'!$I$3:$I$6</c:f>
              <c:strCache>
                <c:ptCount val="4"/>
                <c:pt idx="0">
                  <c:v>Enriched my understanding of topics related to my major.</c:v>
                </c:pt>
                <c:pt idx="1">
                  <c:v>Complemented my major field of study.</c:v>
                </c:pt>
                <c:pt idx="2">
                  <c:v>Primarily addressed topics outside of my major.</c:v>
                </c:pt>
                <c:pt idx="3">
                  <c:v>Motivated me to learn about topics outside my major.</c:v>
                </c:pt>
              </c:strCache>
            </c:strRef>
          </c:cat>
          <c:val>
            <c:numRef>
              <c:f>'Q9'!$K$3:$K$6</c:f>
              <c:numCache>
                <c:formatCode>0%</c:formatCode>
                <c:ptCount val="4"/>
                <c:pt idx="0">
                  <c:v>0.49321266968325789</c:v>
                </c:pt>
                <c:pt idx="1">
                  <c:v>0.49547218628719281</c:v>
                </c:pt>
                <c:pt idx="2">
                  <c:v>0.82653721682847903</c:v>
                </c:pt>
                <c:pt idx="3">
                  <c:v>0.64484769928710306</c:v>
                </c:pt>
              </c:numCache>
            </c:numRef>
          </c:val>
          <c:extLst>
            <c:ext xmlns:c16="http://schemas.microsoft.com/office/drawing/2014/chart" uri="{C3380CC4-5D6E-409C-BE32-E72D297353CC}">
              <c16:uniqueId val="{00000001-B8EB-4B63-AB91-7BEA1AE694F6}"/>
            </c:ext>
          </c:extLst>
        </c:ser>
        <c:dLbls>
          <c:showLegendKey val="0"/>
          <c:showVal val="0"/>
          <c:showCatName val="0"/>
          <c:showSerName val="0"/>
          <c:showPercent val="0"/>
          <c:showBubbleSize val="0"/>
        </c:dLbls>
        <c:gapWidth val="150"/>
        <c:overlap val="100"/>
        <c:axId val="729521976"/>
        <c:axId val="729522304"/>
      </c:barChart>
      <c:catAx>
        <c:axId val="7295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22304"/>
        <c:crosses val="autoZero"/>
        <c:auto val="1"/>
        <c:lblAlgn val="ctr"/>
        <c:lblOffset val="100"/>
        <c:noMultiLvlLbl val="0"/>
      </c:catAx>
      <c:valAx>
        <c:axId val="729522304"/>
        <c:scaling>
          <c:orientation val="minMax"/>
          <c:max val="1"/>
        </c:scaling>
        <c:delete val="1"/>
        <c:axPos val="b"/>
        <c:numFmt formatCode="0%" sourceLinked="1"/>
        <c:majorTickMark val="none"/>
        <c:minorTickMark val="none"/>
        <c:tickLblPos val="nextTo"/>
        <c:crossAx val="7295219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'Q3 and Q3 by Freedom of Choice'!$J$4</c:f>
              <c:strCache>
                <c:ptCount val="1"/>
                <c:pt idx="0">
                  <c:v>Not at all important</c:v>
                </c:pt>
              </c:strCache>
            </c:strRef>
          </c:tx>
          <c:spPr>
            <a:solidFill>
              <a:srgbClr val="1E407C"/>
            </a:solidFill>
            <a:ln>
              <a:noFill/>
            </a:ln>
            <a:effectLst/>
          </c:spPr>
          <c:invertIfNegative val="0"/>
          <c:dLbls>
            <c:dLbl>
              <c:idx val="8"/>
              <c:layout>
                <c:manualLayout>
                  <c:x val="2.2074163806447664E-3"/>
                  <c:y val="-1.17344706911636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79-4AD5-BFA0-77A9FD41AB0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 and Q3 by Freedom of Choice'!$I$5:$I$13</c:f>
              <c:strCache>
                <c:ptCount val="9"/>
                <c:pt idx="0">
                  <c:v>How they fit my schedule.</c:v>
                </c:pt>
                <c:pt idx="1">
                  <c:v>My interest in the topic(s).</c:v>
                </c:pt>
                <c:pt idx="2">
                  <c:v>Relevance to my intended career path.</c:v>
                </c:pt>
                <c:pt idx="3">
                  <c:v>Recommendation from friends.</c:v>
                </c:pt>
                <c:pt idx="4">
                  <c:v>Recommendation from advisers.</c:v>
                </c:pt>
                <c:pt idx="5">
                  <c:v>Recommendation from professors.</c:v>
                </c:pt>
                <c:pt idx="6">
                  <c:v>Who is teaching the class.</c:v>
                </c:pt>
                <c:pt idx="7">
                  <c:v>Rating tools/social media.</c:v>
                </c:pt>
                <c:pt idx="8">
                  <c:v>Just to finish requirements.</c:v>
                </c:pt>
              </c:strCache>
            </c:strRef>
          </c:cat>
          <c:val>
            <c:numRef>
              <c:f>'Q3 and Q3 by Freedom of Choice'!$J$5:$J$13</c:f>
              <c:numCache>
                <c:formatCode>0%</c:formatCode>
                <c:ptCount val="9"/>
                <c:pt idx="0">
                  <c:v>5.0181378476420797E-2</c:v>
                </c:pt>
                <c:pt idx="1">
                  <c:v>4.5838359469240045E-2</c:v>
                </c:pt>
                <c:pt idx="2">
                  <c:v>0.17540687160940321</c:v>
                </c:pt>
                <c:pt idx="3">
                  <c:v>0.15018094089264172</c:v>
                </c:pt>
                <c:pt idx="4">
                  <c:v>0.14423657211828605</c:v>
                </c:pt>
                <c:pt idx="5">
                  <c:v>0.13622664255575648</c:v>
                </c:pt>
                <c:pt idx="6">
                  <c:v>8.8057901085645346E-2</c:v>
                </c:pt>
                <c:pt idx="7">
                  <c:v>0.17270531400966183</c:v>
                </c:pt>
                <c:pt idx="8">
                  <c:v>3.2510535821794098E-2</c:v>
                </c:pt>
              </c:numCache>
            </c:numRef>
          </c:val>
          <c:extLst>
            <c:ext xmlns:c16="http://schemas.microsoft.com/office/drawing/2014/chart" uri="{C3380CC4-5D6E-409C-BE32-E72D297353CC}">
              <c16:uniqueId val="{00000001-5879-4AD5-BFA0-77A9FD41AB01}"/>
            </c:ext>
          </c:extLst>
        </c:ser>
        <c:ser>
          <c:idx val="1"/>
          <c:order val="1"/>
          <c:tx>
            <c:strRef>
              <c:f>'Q3 and Q3 by Freedom of Choice'!$K$4</c:f>
              <c:strCache>
                <c:ptCount val="1"/>
                <c:pt idx="0">
                  <c:v>Slightly important</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 and Q3 by Freedom of Choice'!$I$5:$I$13</c:f>
              <c:strCache>
                <c:ptCount val="9"/>
                <c:pt idx="0">
                  <c:v>How they fit my schedule.</c:v>
                </c:pt>
                <c:pt idx="1">
                  <c:v>My interest in the topic(s).</c:v>
                </c:pt>
                <c:pt idx="2">
                  <c:v>Relevance to my intended career path.</c:v>
                </c:pt>
                <c:pt idx="3">
                  <c:v>Recommendation from friends.</c:v>
                </c:pt>
                <c:pt idx="4">
                  <c:v>Recommendation from advisers.</c:v>
                </c:pt>
                <c:pt idx="5">
                  <c:v>Recommendation from professors.</c:v>
                </c:pt>
                <c:pt idx="6">
                  <c:v>Who is teaching the class.</c:v>
                </c:pt>
                <c:pt idx="7">
                  <c:v>Rating tools/social media.</c:v>
                </c:pt>
                <c:pt idx="8">
                  <c:v>Just to finish requirements.</c:v>
                </c:pt>
              </c:strCache>
            </c:strRef>
          </c:cat>
          <c:val>
            <c:numRef>
              <c:f>'Q3 and Q3 by Freedom of Choice'!$K$5:$K$13</c:f>
              <c:numCache>
                <c:formatCode>0%</c:formatCode>
                <c:ptCount val="9"/>
                <c:pt idx="0">
                  <c:v>9.915356711003627E-2</c:v>
                </c:pt>
                <c:pt idx="1">
                  <c:v>0.15741857659831121</c:v>
                </c:pt>
                <c:pt idx="2">
                  <c:v>0.26280892103676912</c:v>
                </c:pt>
                <c:pt idx="3">
                  <c:v>0.28528347406513871</c:v>
                </c:pt>
                <c:pt idx="4">
                  <c:v>0.30476765238382619</c:v>
                </c:pt>
                <c:pt idx="5">
                  <c:v>0.32489451476793252</c:v>
                </c:pt>
                <c:pt idx="6">
                  <c:v>0.20506634499396864</c:v>
                </c:pt>
                <c:pt idx="7">
                  <c:v>0.22826086956521738</c:v>
                </c:pt>
                <c:pt idx="8">
                  <c:v>0.13786875376279351</c:v>
                </c:pt>
              </c:numCache>
            </c:numRef>
          </c:val>
          <c:extLst>
            <c:ext xmlns:c16="http://schemas.microsoft.com/office/drawing/2014/chart" uri="{C3380CC4-5D6E-409C-BE32-E72D297353CC}">
              <c16:uniqueId val="{00000002-5879-4AD5-BFA0-77A9FD41AB01}"/>
            </c:ext>
          </c:extLst>
        </c:ser>
        <c:ser>
          <c:idx val="2"/>
          <c:order val="2"/>
          <c:tx>
            <c:strRef>
              <c:f>'Q3 and Q3 by Freedom of Choice'!$L$4</c:f>
              <c:strCache>
                <c:ptCount val="1"/>
                <c:pt idx="0">
                  <c:v>Moderately important</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 and Q3 by Freedom of Choice'!$I$5:$I$13</c:f>
              <c:strCache>
                <c:ptCount val="9"/>
                <c:pt idx="0">
                  <c:v>How they fit my schedule.</c:v>
                </c:pt>
                <c:pt idx="1">
                  <c:v>My interest in the topic(s).</c:v>
                </c:pt>
                <c:pt idx="2">
                  <c:v>Relevance to my intended career path.</c:v>
                </c:pt>
                <c:pt idx="3">
                  <c:v>Recommendation from friends.</c:v>
                </c:pt>
                <c:pt idx="4">
                  <c:v>Recommendation from advisers.</c:v>
                </c:pt>
                <c:pt idx="5">
                  <c:v>Recommendation from professors.</c:v>
                </c:pt>
                <c:pt idx="6">
                  <c:v>Who is teaching the class.</c:v>
                </c:pt>
                <c:pt idx="7">
                  <c:v>Rating tools/social media.</c:v>
                </c:pt>
                <c:pt idx="8">
                  <c:v>Just to finish requirements.</c:v>
                </c:pt>
              </c:strCache>
            </c:strRef>
          </c:cat>
          <c:val>
            <c:numRef>
              <c:f>'Q3 and Q3 by Freedom of Choice'!$L$5:$L$13</c:f>
              <c:numCache>
                <c:formatCode>0%</c:formatCode>
                <c:ptCount val="9"/>
                <c:pt idx="0">
                  <c:v>0.24848851269649339</c:v>
                </c:pt>
                <c:pt idx="1">
                  <c:v>0.38178528347406515</c:v>
                </c:pt>
                <c:pt idx="2">
                  <c:v>0.30018083182640143</c:v>
                </c:pt>
                <c:pt idx="3">
                  <c:v>0.32810615199034987</c:v>
                </c:pt>
                <c:pt idx="4">
                  <c:v>0.37960168980084491</c:v>
                </c:pt>
                <c:pt idx="5">
                  <c:v>0.35322483423749246</c:v>
                </c:pt>
                <c:pt idx="6">
                  <c:v>0.32750301568154405</c:v>
                </c:pt>
                <c:pt idx="7">
                  <c:v>0.27657004830917875</c:v>
                </c:pt>
                <c:pt idx="8">
                  <c:v>0.30042143287176398</c:v>
                </c:pt>
              </c:numCache>
            </c:numRef>
          </c:val>
          <c:extLst>
            <c:ext xmlns:c16="http://schemas.microsoft.com/office/drawing/2014/chart" uri="{C3380CC4-5D6E-409C-BE32-E72D297353CC}">
              <c16:uniqueId val="{00000003-5879-4AD5-BFA0-77A9FD41AB01}"/>
            </c:ext>
          </c:extLst>
        </c:ser>
        <c:ser>
          <c:idx val="3"/>
          <c:order val="3"/>
          <c:tx>
            <c:strRef>
              <c:f>'Q3 and Q3 by Freedom of Choice'!$M$4</c:f>
              <c:strCache>
                <c:ptCount val="1"/>
                <c:pt idx="0">
                  <c:v>Very important</c:v>
                </c:pt>
              </c:strCache>
            </c:strRef>
          </c:tx>
          <c:spPr>
            <a:solidFill>
              <a:srgbClr val="3EA3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 and Q3 by Freedom of Choice'!$I$5:$I$13</c:f>
              <c:strCache>
                <c:ptCount val="9"/>
                <c:pt idx="0">
                  <c:v>How they fit my schedule.</c:v>
                </c:pt>
                <c:pt idx="1">
                  <c:v>My interest in the topic(s).</c:v>
                </c:pt>
                <c:pt idx="2">
                  <c:v>Relevance to my intended career path.</c:v>
                </c:pt>
                <c:pt idx="3">
                  <c:v>Recommendation from friends.</c:v>
                </c:pt>
                <c:pt idx="4">
                  <c:v>Recommendation from advisers.</c:v>
                </c:pt>
                <c:pt idx="5">
                  <c:v>Recommendation from professors.</c:v>
                </c:pt>
                <c:pt idx="6">
                  <c:v>Who is teaching the class.</c:v>
                </c:pt>
                <c:pt idx="7">
                  <c:v>Rating tools/social media.</c:v>
                </c:pt>
                <c:pt idx="8">
                  <c:v>Just to finish requirements.</c:v>
                </c:pt>
              </c:strCache>
            </c:strRef>
          </c:cat>
          <c:val>
            <c:numRef>
              <c:f>'Q3 and Q3 by Freedom of Choice'!$M$5:$M$13</c:f>
              <c:numCache>
                <c:formatCode>0%</c:formatCode>
                <c:ptCount val="9"/>
                <c:pt idx="0">
                  <c:v>0.6021765417170496</c:v>
                </c:pt>
                <c:pt idx="1">
                  <c:v>0.41495778045838366</c:v>
                </c:pt>
                <c:pt idx="2">
                  <c:v>0.26160337552742619</c:v>
                </c:pt>
                <c:pt idx="3">
                  <c:v>0.23642943305186973</c:v>
                </c:pt>
                <c:pt idx="4">
                  <c:v>0.17139408569704284</c:v>
                </c:pt>
                <c:pt idx="5">
                  <c:v>0.18565400843881857</c:v>
                </c:pt>
                <c:pt idx="6">
                  <c:v>0.37937273823884199</c:v>
                </c:pt>
                <c:pt idx="7">
                  <c:v>0.32246376811594202</c:v>
                </c:pt>
                <c:pt idx="8">
                  <c:v>0.52919927754364837</c:v>
                </c:pt>
              </c:numCache>
            </c:numRef>
          </c:val>
          <c:extLst>
            <c:ext xmlns:c16="http://schemas.microsoft.com/office/drawing/2014/chart" uri="{C3380CC4-5D6E-409C-BE32-E72D297353CC}">
              <c16:uniqueId val="{00000004-5879-4AD5-BFA0-77A9FD41AB01}"/>
            </c:ext>
          </c:extLst>
        </c:ser>
        <c:dLbls>
          <c:showLegendKey val="0"/>
          <c:showVal val="0"/>
          <c:showCatName val="0"/>
          <c:showSerName val="0"/>
          <c:showPercent val="0"/>
          <c:showBubbleSize val="0"/>
        </c:dLbls>
        <c:gapWidth val="150"/>
        <c:overlap val="100"/>
        <c:axId val="430377768"/>
        <c:axId val="430376784"/>
      </c:barChart>
      <c:catAx>
        <c:axId val="430377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30376784"/>
        <c:crosses val="autoZero"/>
        <c:auto val="1"/>
        <c:lblAlgn val="ctr"/>
        <c:lblOffset val="100"/>
        <c:noMultiLvlLbl val="0"/>
      </c:catAx>
      <c:valAx>
        <c:axId val="430376784"/>
        <c:scaling>
          <c:orientation val="minMax"/>
          <c:max val="1"/>
        </c:scaling>
        <c:delete val="1"/>
        <c:axPos val="b"/>
        <c:numFmt formatCode="0%" sourceLinked="1"/>
        <c:majorTickMark val="none"/>
        <c:minorTickMark val="none"/>
        <c:tickLblPos val="nextTo"/>
        <c:crossAx val="43037776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806110774614742E-3"/>
          <c:y val="5.9354226020892686E-2"/>
          <c:w val="0.98598812167709804"/>
          <c:h val="0.70141916470967447"/>
        </c:manualLayout>
      </c:layout>
      <c:barChart>
        <c:barDir val="bar"/>
        <c:grouping val="stacked"/>
        <c:varyColors val="0"/>
        <c:ser>
          <c:idx val="0"/>
          <c:order val="0"/>
          <c:tx>
            <c:strRef>
              <c:f>'Institutional A C D'!$I$21</c:f>
              <c:strCache>
                <c:ptCount val="1"/>
                <c:pt idx="0">
                  <c:v>High Prescriptiveness</c:v>
                </c:pt>
              </c:strCache>
            </c:strRef>
          </c:tx>
          <c:spPr>
            <a:solidFill>
              <a:schemeClr val="accent1"/>
            </a:solidFill>
            <a:ln>
              <a:solidFill>
                <a:srgbClr val="1E407C"/>
              </a:solidFill>
            </a:ln>
            <a:effectLst/>
          </c:spPr>
          <c:invertIfNegative val="0"/>
          <c:dPt>
            <c:idx val="0"/>
            <c:invertIfNegative val="0"/>
            <c:bubble3D val="0"/>
            <c:spPr>
              <a:solidFill>
                <a:srgbClr val="1E407C"/>
              </a:solidFill>
              <a:ln>
                <a:solidFill>
                  <a:srgbClr val="1E407C"/>
                </a:solidFill>
              </a:ln>
              <a:effectLst/>
            </c:spPr>
            <c:extLst>
              <c:ext xmlns:c16="http://schemas.microsoft.com/office/drawing/2014/chart" uri="{C3380CC4-5D6E-409C-BE32-E72D297353CC}">
                <c16:uniqueId val="{00000001-EFEB-420B-BB2B-268DDF01BFF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D'!$J$20</c:f>
              <c:strCache>
                <c:ptCount val="1"/>
                <c:pt idx="0">
                  <c:v>%</c:v>
                </c:pt>
              </c:strCache>
            </c:strRef>
          </c:cat>
          <c:val>
            <c:numRef>
              <c:f>'Institutional A C D'!$J$21</c:f>
              <c:numCache>
                <c:formatCode>0%</c:formatCode>
                <c:ptCount val="1"/>
                <c:pt idx="0">
                  <c:v>0.17256637168141592</c:v>
                </c:pt>
              </c:numCache>
            </c:numRef>
          </c:val>
          <c:extLst>
            <c:ext xmlns:c16="http://schemas.microsoft.com/office/drawing/2014/chart" uri="{C3380CC4-5D6E-409C-BE32-E72D297353CC}">
              <c16:uniqueId val="{00000002-EFEB-420B-BB2B-268DDF01BFF1}"/>
            </c:ext>
          </c:extLst>
        </c:ser>
        <c:ser>
          <c:idx val="1"/>
          <c:order val="1"/>
          <c:tx>
            <c:strRef>
              <c:f>'Institutional A C D'!$I$22</c:f>
              <c:strCache>
                <c:ptCount val="1"/>
                <c:pt idx="0">
                  <c:v>Medium Prescriptiveness</c:v>
                </c:pt>
              </c:strCache>
            </c:strRef>
          </c:tx>
          <c:spPr>
            <a:solidFill>
              <a:srgbClr val="009CDE"/>
            </a:solidFill>
            <a:ln>
              <a:solidFill>
                <a:srgbClr val="3EA39E"/>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D'!$J$20</c:f>
              <c:strCache>
                <c:ptCount val="1"/>
                <c:pt idx="0">
                  <c:v>%</c:v>
                </c:pt>
              </c:strCache>
            </c:strRef>
          </c:cat>
          <c:val>
            <c:numRef>
              <c:f>'Institutional A C D'!$J$22</c:f>
              <c:numCache>
                <c:formatCode>0%</c:formatCode>
                <c:ptCount val="1"/>
                <c:pt idx="0">
                  <c:v>0.49810366624525915</c:v>
                </c:pt>
              </c:numCache>
            </c:numRef>
          </c:val>
          <c:extLst>
            <c:ext xmlns:c16="http://schemas.microsoft.com/office/drawing/2014/chart" uri="{C3380CC4-5D6E-409C-BE32-E72D297353CC}">
              <c16:uniqueId val="{00000003-EFEB-420B-BB2B-268DDF01BFF1}"/>
            </c:ext>
          </c:extLst>
        </c:ser>
        <c:ser>
          <c:idx val="2"/>
          <c:order val="2"/>
          <c:tx>
            <c:strRef>
              <c:f>'Institutional A C D'!$I$23</c:f>
              <c:strCache>
                <c:ptCount val="1"/>
                <c:pt idx="0">
                  <c:v>Low Prescriptiveness</c:v>
                </c:pt>
              </c:strCache>
            </c:strRef>
          </c:tx>
          <c:spPr>
            <a:solidFill>
              <a:srgbClr val="3EA39E"/>
            </a:solidFill>
            <a:ln>
              <a:solidFill>
                <a:srgbClr val="3EA39E"/>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'Institutional A C D'!$J$20</c:f>
              <c:strCache>
                <c:ptCount val="1"/>
                <c:pt idx="0">
                  <c:v>%</c:v>
                </c:pt>
              </c:strCache>
            </c:strRef>
          </c:cat>
          <c:val>
            <c:numRef>
              <c:f>'Institutional A C D'!$J$23</c:f>
              <c:numCache>
                <c:formatCode>0%</c:formatCode>
                <c:ptCount val="1"/>
                <c:pt idx="0">
                  <c:v>0.32932996207332488</c:v>
                </c:pt>
              </c:numCache>
            </c:numRef>
          </c:val>
          <c:extLst>
            <c:ext xmlns:c16="http://schemas.microsoft.com/office/drawing/2014/chart" uri="{C3380CC4-5D6E-409C-BE32-E72D297353CC}">
              <c16:uniqueId val="{00000004-EFEB-420B-BB2B-268DDF01BFF1}"/>
            </c:ext>
          </c:extLst>
        </c:ser>
        <c:dLbls>
          <c:showLegendKey val="0"/>
          <c:showVal val="0"/>
          <c:showCatName val="0"/>
          <c:showSerName val="0"/>
          <c:showPercent val="0"/>
          <c:showBubbleSize val="0"/>
        </c:dLbls>
        <c:gapWidth val="77"/>
        <c:overlap val="100"/>
        <c:axId val="531452480"/>
        <c:axId val="531446248"/>
      </c:barChart>
      <c:catAx>
        <c:axId val="531452480"/>
        <c:scaling>
          <c:orientation val="minMax"/>
        </c:scaling>
        <c:delete val="1"/>
        <c:axPos val="l"/>
        <c:numFmt formatCode="General" sourceLinked="1"/>
        <c:majorTickMark val="none"/>
        <c:minorTickMark val="none"/>
        <c:tickLblPos val="nextTo"/>
        <c:crossAx val="531446248"/>
        <c:crosses val="autoZero"/>
        <c:auto val="1"/>
        <c:lblAlgn val="ctr"/>
        <c:lblOffset val="100"/>
        <c:noMultiLvlLbl val="0"/>
      </c:catAx>
      <c:valAx>
        <c:axId val="531446248"/>
        <c:scaling>
          <c:orientation val="minMax"/>
          <c:max val="1"/>
        </c:scaling>
        <c:delete val="1"/>
        <c:axPos val="b"/>
        <c:numFmt formatCode="0%" sourceLinked="1"/>
        <c:majorTickMark val="out"/>
        <c:minorTickMark val="none"/>
        <c:tickLblPos val="nextTo"/>
        <c:crossAx val="53145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'Q4'!$J$2</c:f>
              <c:strCache>
                <c:ptCount val="1"/>
                <c:pt idx="0">
                  <c:v>Dissatisfied/Somewhat Dissatisfied</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'Q4'!$I$3:$I$9</c:f>
              <c:strCache>
                <c:ptCount val="7"/>
                <c:pt idx="0">
                  <c:v>Ability to enroll in Gen Ed classes
recommended/required by my major.</c:v>
                </c:pt>
                <c:pt idx="1">
                  <c:v>Ability to enroll in Gen Ed classes 
outside of my major.</c:v>
                </c:pt>
                <c:pt idx="2">
                  <c:v>Ability to enroll in Gen Ed classes 
that fit my schedule.</c:v>
                </c:pt>
                <c:pt idx="3">
                  <c:v>Ability to enroll in Gen Ed classes 
early on in my academic career.</c:v>
                </c:pt>
                <c:pt idx="4">
                  <c:v>Ability to enroll in Gen Ed classes 
during the semester(s) I wanted.</c:v>
                </c:pt>
                <c:pt idx="5">
                  <c:v>The selection of Gen Ed 
classes available.</c:v>
                </c:pt>
                <c:pt idx="6">
                  <c:v>Flexibility in how I could 
meet my Gen Ed requirements.</c:v>
                </c:pt>
              </c:strCache>
            </c:strRef>
          </c:cat>
          <c:val>
            <c:numRef>
              <c:f>'Q4'!$J$3:$J$9</c:f>
              <c:numCache>
                <c:formatCode>0%</c:formatCode>
                <c:ptCount val="7"/>
                <c:pt idx="0">
                  <c:v>0.14320096269554752</c:v>
                </c:pt>
                <c:pt idx="1">
                  <c:v>0.1748040988547318</c:v>
                </c:pt>
                <c:pt idx="2">
                  <c:v>0.18401937046004843</c:v>
                </c:pt>
                <c:pt idx="3">
                  <c:v>0.14984894259818732</c:v>
                </c:pt>
                <c:pt idx="4">
                  <c:v>0.20132610006027726</c:v>
                </c:pt>
                <c:pt idx="5">
                  <c:v>0.27465214761040535</c:v>
                </c:pt>
                <c:pt idx="6">
                  <c:v>0.23309178743961353</c:v>
                </c:pt>
              </c:numCache>
            </c:numRef>
          </c:val>
          <c:extLst>
            <c:ext xmlns:c16="http://schemas.microsoft.com/office/drawing/2014/chart" uri="{C3380CC4-5D6E-409C-BE32-E72D297353CC}">
              <c16:uniqueId val="{00000000-FA63-443A-88F1-4B4E61EB5391}"/>
            </c:ext>
          </c:extLst>
        </c:ser>
        <c:ser>
          <c:idx val="1"/>
          <c:order val="1"/>
          <c:tx>
            <c:strRef>
              <c:f>'Q4'!$K$2</c:f>
              <c:strCache>
                <c:ptCount val="1"/>
                <c:pt idx="0">
                  <c:v>Somewhat Satisfied/Satisfied</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'Q4'!$I$3:$I$9</c:f>
              <c:strCache>
                <c:ptCount val="7"/>
                <c:pt idx="0">
                  <c:v>Ability to enroll in Gen Ed classes
recommended/required by my major.</c:v>
                </c:pt>
                <c:pt idx="1">
                  <c:v>Ability to enroll in Gen Ed classes 
outside of my major.</c:v>
                </c:pt>
                <c:pt idx="2">
                  <c:v>Ability to enroll in Gen Ed classes 
that fit my schedule.</c:v>
                </c:pt>
                <c:pt idx="3">
                  <c:v>Ability to enroll in Gen Ed classes 
early on in my academic career.</c:v>
                </c:pt>
                <c:pt idx="4">
                  <c:v>Ability to enroll in Gen Ed classes 
during the semester(s) I wanted.</c:v>
                </c:pt>
                <c:pt idx="5">
                  <c:v>The selection of Gen Ed 
classes available.</c:v>
                </c:pt>
                <c:pt idx="6">
                  <c:v>Flexibility in how I could 
meet my Gen Ed requirements.</c:v>
                </c:pt>
              </c:strCache>
            </c:strRef>
          </c:cat>
          <c:val>
            <c:numRef>
              <c:f>'Q4'!$K$3:$K$9</c:f>
              <c:numCache>
                <c:formatCode>0%</c:formatCode>
                <c:ptCount val="7"/>
                <c:pt idx="0">
                  <c:v>0.8567990373044525</c:v>
                </c:pt>
                <c:pt idx="1">
                  <c:v>0.82519590114526831</c:v>
                </c:pt>
                <c:pt idx="2">
                  <c:v>0.81598062953995154</c:v>
                </c:pt>
                <c:pt idx="3">
                  <c:v>0.85015105740181274</c:v>
                </c:pt>
                <c:pt idx="4">
                  <c:v>0.79867389993972271</c:v>
                </c:pt>
                <c:pt idx="5">
                  <c:v>0.72534785238959476</c:v>
                </c:pt>
                <c:pt idx="6">
                  <c:v>0.76690821256038644</c:v>
                </c:pt>
              </c:numCache>
            </c:numRef>
          </c:val>
          <c:extLst>
            <c:ext xmlns:c16="http://schemas.microsoft.com/office/drawing/2014/chart" uri="{C3380CC4-5D6E-409C-BE32-E72D297353CC}">
              <c16:uniqueId val="{00000001-FA63-443A-88F1-4B4E61EB5391}"/>
            </c:ext>
          </c:extLst>
        </c:ser>
        <c:dLbls>
          <c:showLegendKey val="0"/>
          <c:showVal val="0"/>
          <c:showCatName val="0"/>
          <c:showSerName val="0"/>
          <c:showPercent val="0"/>
          <c:showBubbleSize val="0"/>
        </c:dLbls>
        <c:gapWidth val="150"/>
        <c:overlap val="100"/>
        <c:axId val="729521976"/>
        <c:axId val="729522304"/>
      </c:barChart>
      <c:catAx>
        <c:axId val="7295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22304"/>
        <c:crosses val="autoZero"/>
        <c:auto val="1"/>
        <c:lblAlgn val="ctr"/>
        <c:lblOffset val="100"/>
        <c:noMultiLvlLbl val="0"/>
      </c:catAx>
      <c:valAx>
        <c:axId val="729522304"/>
        <c:scaling>
          <c:orientation val="minMax"/>
          <c:max val="1"/>
        </c:scaling>
        <c:delete val="1"/>
        <c:axPos val="b"/>
        <c:numFmt formatCode="0%" sourceLinked="1"/>
        <c:majorTickMark val="none"/>
        <c:minorTickMark val="none"/>
        <c:tickLblPos val="nextTo"/>
        <c:crossAx val="7295219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5486111111111105E-2"/>
          <c:w val="1"/>
          <c:h val="0.69147801837270328"/>
        </c:manualLayout>
      </c:layout>
      <c:barChart>
        <c:barDir val="bar"/>
        <c:grouping val="percentStacked"/>
        <c:varyColors val="0"/>
        <c:ser>
          <c:idx val="0"/>
          <c:order val="0"/>
          <c:tx>
            <c:strRef>
              <c:f>'Q5 Q6'!$J$2</c:f>
              <c:strCache>
                <c:ptCount val="1"/>
                <c:pt idx="0">
                  <c:v>Dissatisfied/Somewhat Dissatisfied</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Q6'!$J$3</c:f>
              <c:numCache>
                <c:formatCode>0%</c:formatCode>
                <c:ptCount val="1"/>
                <c:pt idx="0">
                  <c:v>0.18433734939759033</c:v>
                </c:pt>
              </c:numCache>
            </c:numRef>
          </c:val>
          <c:extLst>
            <c:ext xmlns:c16="http://schemas.microsoft.com/office/drawing/2014/chart" uri="{C3380CC4-5D6E-409C-BE32-E72D297353CC}">
              <c16:uniqueId val="{00000000-3AF5-4B7C-B6AF-80E0C03FFDEB}"/>
            </c:ext>
          </c:extLst>
        </c:ser>
        <c:ser>
          <c:idx val="1"/>
          <c:order val="1"/>
          <c:tx>
            <c:strRef>
              <c:f>'Q5 Q6'!$K$2</c:f>
              <c:strCache>
                <c:ptCount val="1"/>
                <c:pt idx="0">
                  <c:v>Somewhat Satisfied/Satisfied</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Q6'!$K$3</c:f>
              <c:numCache>
                <c:formatCode>0%</c:formatCode>
                <c:ptCount val="1"/>
                <c:pt idx="0">
                  <c:v>0.61144578313253006</c:v>
                </c:pt>
              </c:numCache>
            </c:numRef>
          </c:val>
          <c:extLst>
            <c:ext xmlns:c16="http://schemas.microsoft.com/office/drawing/2014/chart" uri="{C3380CC4-5D6E-409C-BE32-E72D297353CC}">
              <c16:uniqueId val="{00000001-3AF5-4B7C-B6AF-80E0C03FFDEB}"/>
            </c:ext>
          </c:extLst>
        </c:ser>
        <c:ser>
          <c:idx val="2"/>
          <c:order val="2"/>
          <c:tx>
            <c:strRef>
              <c:f>'Q5 Q6'!$L$2</c:f>
              <c:strCache>
                <c:ptCount val="1"/>
                <c:pt idx="0">
                  <c:v>Not Applicable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Q6'!$L$3</c:f>
              <c:numCache>
                <c:formatCode>0%</c:formatCode>
                <c:ptCount val="1"/>
                <c:pt idx="0">
                  <c:v>0.20421686746987952</c:v>
                </c:pt>
              </c:numCache>
            </c:numRef>
          </c:val>
          <c:extLst>
            <c:ext xmlns:c16="http://schemas.microsoft.com/office/drawing/2014/chart" uri="{C3380CC4-5D6E-409C-BE32-E72D297353CC}">
              <c16:uniqueId val="{00000002-3AF5-4B7C-B6AF-80E0C03FFDEB}"/>
            </c:ext>
          </c:extLst>
        </c:ser>
        <c:dLbls>
          <c:showLegendKey val="0"/>
          <c:showVal val="0"/>
          <c:showCatName val="0"/>
          <c:showSerName val="0"/>
          <c:showPercent val="0"/>
          <c:showBubbleSize val="0"/>
        </c:dLbls>
        <c:gapWidth val="150"/>
        <c:overlap val="100"/>
        <c:axId val="591523424"/>
        <c:axId val="591521456"/>
      </c:barChart>
      <c:catAx>
        <c:axId val="591523424"/>
        <c:scaling>
          <c:orientation val="minMax"/>
        </c:scaling>
        <c:delete val="1"/>
        <c:axPos val="l"/>
        <c:numFmt formatCode="General" sourceLinked="1"/>
        <c:majorTickMark val="none"/>
        <c:minorTickMark val="none"/>
        <c:tickLblPos val="nextTo"/>
        <c:crossAx val="591521456"/>
        <c:crosses val="autoZero"/>
        <c:auto val="1"/>
        <c:lblAlgn val="ctr"/>
        <c:lblOffset val="100"/>
        <c:noMultiLvlLbl val="0"/>
      </c:catAx>
      <c:valAx>
        <c:axId val="591521456"/>
        <c:scaling>
          <c:orientation val="minMax"/>
        </c:scaling>
        <c:delete val="1"/>
        <c:axPos val="b"/>
        <c:numFmt formatCode="0%" sourceLinked="1"/>
        <c:majorTickMark val="none"/>
        <c:minorTickMark val="none"/>
        <c:tickLblPos val="nextTo"/>
        <c:crossAx val="591523424"/>
        <c:crosses val="autoZero"/>
        <c:crossBetween val="between"/>
      </c:valAx>
      <c:spPr>
        <a:noFill/>
        <a:ln>
          <a:noFill/>
        </a:ln>
        <a:effectLst/>
      </c:spPr>
    </c:plotArea>
    <c:legend>
      <c:legendPos val="b"/>
      <c:layout>
        <c:manualLayout>
          <c:xMode val="edge"/>
          <c:yMode val="edge"/>
          <c:x val="0.10653521434820648"/>
          <c:y val="0.74421186934966466"/>
          <c:w val="0.78692957130358709"/>
          <c:h val="0.228010352872557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5486111111111105E-2"/>
          <c:w val="1"/>
          <c:h val="0.61045904418197727"/>
        </c:manualLayout>
      </c:layout>
      <c:barChart>
        <c:barDir val="bar"/>
        <c:grouping val="percentStacked"/>
        <c:varyColors val="0"/>
        <c:ser>
          <c:idx val="0"/>
          <c:order val="0"/>
          <c:tx>
            <c:strRef>
              <c:f>'Q5 Q6'!$J$19</c:f>
              <c:strCache>
                <c:ptCount val="1"/>
                <c:pt idx="0">
                  <c:v>Never</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Q6'!$J$20</c:f>
              <c:numCache>
                <c:formatCode>0%</c:formatCode>
                <c:ptCount val="1"/>
                <c:pt idx="0">
                  <c:v>0.21372667068031304</c:v>
                </c:pt>
              </c:numCache>
            </c:numRef>
          </c:val>
          <c:extLst>
            <c:ext xmlns:c16="http://schemas.microsoft.com/office/drawing/2014/chart" uri="{C3380CC4-5D6E-409C-BE32-E72D297353CC}">
              <c16:uniqueId val="{00000000-89F8-4F97-B5D2-58F849538E1B}"/>
            </c:ext>
          </c:extLst>
        </c:ser>
        <c:ser>
          <c:idx val="1"/>
          <c:order val="1"/>
          <c:tx>
            <c:strRef>
              <c:f>'Q5 Q6'!$K$19</c:f>
              <c:strCache>
                <c:ptCount val="1"/>
                <c:pt idx="0">
                  <c:v>Once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Q6'!$K$20</c:f>
              <c:numCache>
                <c:formatCode>0%</c:formatCode>
                <c:ptCount val="1"/>
                <c:pt idx="0">
                  <c:v>0.17459361830222758</c:v>
                </c:pt>
              </c:numCache>
            </c:numRef>
          </c:val>
          <c:extLst>
            <c:ext xmlns:c16="http://schemas.microsoft.com/office/drawing/2014/chart" uri="{C3380CC4-5D6E-409C-BE32-E72D297353CC}">
              <c16:uniqueId val="{00000001-89F8-4F97-B5D2-58F849538E1B}"/>
            </c:ext>
          </c:extLst>
        </c:ser>
        <c:ser>
          <c:idx val="2"/>
          <c:order val="2"/>
          <c:tx>
            <c:strRef>
              <c:f>'Q5 Q6'!$L$19</c:f>
              <c:strCache>
                <c:ptCount val="1"/>
                <c:pt idx="0">
                  <c:v>A few times (2-4)</c:v>
                </c:pt>
              </c:strCache>
            </c:strRef>
          </c:tx>
          <c:spPr>
            <a:solidFill>
              <a:srgbClr val="3EA3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Q6'!$L$20</c:f>
              <c:numCache>
                <c:formatCode>0%</c:formatCode>
                <c:ptCount val="1"/>
                <c:pt idx="0">
                  <c:v>0.46417820590006026</c:v>
                </c:pt>
              </c:numCache>
            </c:numRef>
          </c:val>
          <c:extLst>
            <c:ext xmlns:c16="http://schemas.microsoft.com/office/drawing/2014/chart" uri="{C3380CC4-5D6E-409C-BE32-E72D297353CC}">
              <c16:uniqueId val="{00000002-89F8-4F97-B5D2-58F849538E1B}"/>
            </c:ext>
          </c:extLst>
        </c:ser>
        <c:ser>
          <c:idx val="3"/>
          <c:order val="3"/>
          <c:tx>
            <c:strRef>
              <c:f>'Q5 Q6'!$M$19</c:f>
              <c:strCache>
                <c:ptCount val="1"/>
                <c:pt idx="0">
                  <c:v>Many Times (5+)</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'Q5 Q6'!$M$20</c:f>
              <c:numCache>
                <c:formatCode>0%</c:formatCode>
                <c:ptCount val="1"/>
                <c:pt idx="0">
                  <c:v>0.14750150511739915</c:v>
                </c:pt>
              </c:numCache>
            </c:numRef>
          </c:val>
          <c:extLst>
            <c:ext xmlns:c16="http://schemas.microsoft.com/office/drawing/2014/chart" uri="{C3380CC4-5D6E-409C-BE32-E72D297353CC}">
              <c16:uniqueId val="{00000003-89F8-4F97-B5D2-58F849538E1B}"/>
            </c:ext>
          </c:extLst>
        </c:ser>
        <c:dLbls>
          <c:showLegendKey val="0"/>
          <c:showVal val="0"/>
          <c:showCatName val="0"/>
          <c:showSerName val="0"/>
          <c:showPercent val="0"/>
          <c:showBubbleSize val="0"/>
        </c:dLbls>
        <c:gapWidth val="150"/>
        <c:overlap val="100"/>
        <c:axId val="591523424"/>
        <c:axId val="591521456"/>
      </c:barChart>
      <c:catAx>
        <c:axId val="591523424"/>
        <c:scaling>
          <c:orientation val="minMax"/>
        </c:scaling>
        <c:delete val="1"/>
        <c:axPos val="l"/>
        <c:numFmt formatCode="General" sourceLinked="1"/>
        <c:majorTickMark val="none"/>
        <c:minorTickMark val="none"/>
        <c:tickLblPos val="nextTo"/>
        <c:crossAx val="591521456"/>
        <c:crosses val="autoZero"/>
        <c:auto val="1"/>
        <c:lblAlgn val="ctr"/>
        <c:lblOffset val="100"/>
        <c:noMultiLvlLbl val="0"/>
      </c:catAx>
      <c:valAx>
        <c:axId val="591521456"/>
        <c:scaling>
          <c:orientation val="minMax"/>
        </c:scaling>
        <c:delete val="1"/>
        <c:axPos val="b"/>
        <c:numFmt formatCode="0%" sourceLinked="1"/>
        <c:majorTickMark val="none"/>
        <c:minorTickMark val="none"/>
        <c:tickLblPos val="nextTo"/>
        <c:crossAx val="591523424"/>
        <c:crosses val="autoZero"/>
        <c:crossBetween val="between"/>
      </c:valAx>
      <c:spPr>
        <a:noFill/>
        <a:ln>
          <a:noFill/>
        </a:ln>
        <a:effectLst/>
      </c:spPr>
    </c:plotArea>
    <c:legend>
      <c:legendPos val="b"/>
      <c:layout>
        <c:manualLayout>
          <c:xMode val="edge"/>
          <c:yMode val="edge"/>
          <c:x val="0.10653521434820648"/>
          <c:y val="0.74421186934966466"/>
          <c:w val="0.68032239720034993"/>
          <c:h val="8.007173480539132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'Q7'!$J$2</c:f>
              <c:strCache>
                <c:ptCount val="1"/>
                <c:pt idx="0">
                  <c:v>Strongly disagree/Somewhat disagree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'Q7'!$I$3:$I$5</c:f>
              <c:strCache>
                <c:ptCount val="3"/>
                <c:pt idx="0">
                  <c:v>Due to challenges with my class schedule.</c:v>
                </c:pt>
                <c:pt idx="1">
                  <c:v>Due to restrictive requirements of my major.</c:v>
                </c:pt>
                <c:pt idx="2">
                  <c:v>Due to a lack of availability of classes.</c:v>
                </c:pt>
              </c:strCache>
            </c:strRef>
          </c:cat>
          <c:val>
            <c:numRef>
              <c:f>'Q7'!$J$3:$J$5</c:f>
              <c:numCache>
                <c:formatCode>0%</c:formatCode>
                <c:ptCount val="3"/>
                <c:pt idx="0">
                  <c:v>0.29202168861347794</c:v>
                </c:pt>
                <c:pt idx="1">
                  <c:v>0.62781662781662784</c:v>
                </c:pt>
                <c:pt idx="2">
                  <c:v>0.2590873936581593</c:v>
                </c:pt>
              </c:numCache>
            </c:numRef>
          </c:val>
          <c:extLst>
            <c:ext xmlns:c16="http://schemas.microsoft.com/office/drawing/2014/chart" uri="{C3380CC4-5D6E-409C-BE32-E72D297353CC}">
              <c16:uniqueId val="{00000000-C9C2-40E2-8CB6-E3B2091D2F1C}"/>
            </c:ext>
          </c:extLst>
        </c:ser>
        <c:ser>
          <c:idx val="1"/>
          <c:order val="1"/>
          <c:tx>
            <c:strRef>
              <c:f>'Q7'!$K$2</c:f>
              <c:strCache>
                <c:ptCount val="1"/>
                <c:pt idx="0">
                  <c:v>Somewhat agree/Strongly agree</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'Q7'!$I$3:$I$5</c:f>
              <c:strCache>
                <c:ptCount val="3"/>
                <c:pt idx="0">
                  <c:v>Due to challenges with my class schedule.</c:v>
                </c:pt>
                <c:pt idx="1">
                  <c:v>Due to restrictive requirements of my major.</c:v>
                </c:pt>
                <c:pt idx="2">
                  <c:v>Due to a lack of availability of classes.</c:v>
                </c:pt>
              </c:strCache>
            </c:strRef>
          </c:cat>
          <c:val>
            <c:numRef>
              <c:f>'Q7'!$K$3:$K$5</c:f>
              <c:numCache>
                <c:formatCode>0%</c:formatCode>
                <c:ptCount val="3"/>
                <c:pt idx="0">
                  <c:v>0.70797831138652212</c:v>
                </c:pt>
                <c:pt idx="1">
                  <c:v>0.37218337218337216</c:v>
                </c:pt>
                <c:pt idx="2">
                  <c:v>0.74091260634184064</c:v>
                </c:pt>
              </c:numCache>
            </c:numRef>
          </c:val>
          <c:extLst>
            <c:ext xmlns:c16="http://schemas.microsoft.com/office/drawing/2014/chart" uri="{C3380CC4-5D6E-409C-BE32-E72D297353CC}">
              <c16:uniqueId val="{00000001-C9C2-40E2-8CB6-E3B2091D2F1C}"/>
            </c:ext>
          </c:extLst>
        </c:ser>
        <c:dLbls>
          <c:showLegendKey val="0"/>
          <c:showVal val="0"/>
          <c:showCatName val="0"/>
          <c:showSerName val="0"/>
          <c:showPercent val="0"/>
          <c:showBubbleSize val="0"/>
        </c:dLbls>
        <c:gapWidth val="150"/>
        <c:overlap val="100"/>
        <c:axId val="729521976"/>
        <c:axId val="729522304"/>
      </c:barChart>
      <c:catAx>
        <c:axId val="7295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22304"/>
        <c:crosses val="autoZero"/>
        <c:auto val="1"/>
        <c:lblAlgn val="ctr"/>
        <c:lblOffset val="100"/>
        <c:noMultiLvlLbl val="0"/>
      </c:catAx>
      <c:valAx>
        <c:axId val="729522304"/>
        <c:scaling>
          <c:orientation val="minMax"/>
          <c:max val="1"/>
        </c:scaling>
        <c:delete val="1"/>
        <c:axPos val="b"/>
        <c:numFmt formatCode="0%" sourceLinked="1"/>
        <c:majorTickMark val="none"/>
        <c:minorTickMark val="none"/>
        <c:tickLblPos val="nextTo"/>
        <c:crossAx val="7295219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'Q8'!$J$4</c:f>
              <c:strCache>
                <c:ptCount val="1"/>
                <c:pt idx="0">
                  <c:v>None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'Q8'!$I$5:$I$13</c:f>
              <c:strCache>
                <c:ptCount val="9"/>
                <c:pt idx="0">
                  <c:v>Helped you develop new knowledge 
or skills you will use again.</c:v>
                </c:pt>
                <c:pt idx="1">
                  <c:v>Introduced you to topics you have since pursued 
in extra-curricular experiences, internships, 
or other out-of-class activities.</c:v>
                </c:pt>
                <c:pt idx="2">
                  <c:v>Broadened your understanding 
of national and world events.</c:v>
                </c:pt>
                <c:pt idx="3">
                  <c:v>Helped you understand complex ideas 
and events in new ways.</c:v>
                </c:pt>
                <c:pt idx="4">
                  <c:v>Stimulated you intellectually.</c:v>
                </c:pt>
                <c:pt idx="5">
                  <c:v>Helped you grow in non-academic ways.</c:v>
                </c:pt>
                <c:pt idx="6">
                  <c:v>Helped you understand yourself better.</c:v>
                </c:pt>
                <c:pt idx="7">
                  <c:v>Helped prepare you for everyday life.</c:v>
                </c:pt>
                <c:pt idx="8">
                  <c:v>Helped prepare you for your chosen career path.</c:v>
                </c:pt>
              </c:strCache>
            </c:strRef>
          </c:cat>
          <c:val>
            <c:numRef>
              <c:f>'Q8'!$J$5:$J$13</c:f>
              <c:numCache>
                <c:formatCode>0%</c:formatCode>
                <c:ptCount val="9"/>
                <c:pt idx="0">
                  <c:v>0.11707632600258734</c:v>
                </c:pt>
                <c:pt idx="1">
                  <c:v>0.35533980582524272</c:v>
                </c:pt>
                <c:pt idx="2">
                  <c:v>0.15588615782664941</c:v>
                </c:pt>
                <c:pt idx="3">
                  <c:v>0.17501626545217955</c:v>
                </c:pt>
                <c:pt idx="4">
                  <c:v>0.11658031088082903</c:v>
                </c:pt>
                <c:pt idx="5">
                  <c:v>0.20544394037589112</c:v>
                </c:pt>
                <c:pt idx="6">
                  <c:v>0.29220779220779219</c:v>
                </c:pt>
                <c:pt idx="7">
                  <c:v>0.31408176508760544</c:v>
                </c:pt>
                <c:pt idx="8">
                  <c:v>0.31168831168831168</c:v>
                </c:pt>
              </c:numCache>
            </c:numRef>
          </c:val>
          <c:extLst>
            <c:ext xmlns:c16="http://schemas.microsoft.com/office/drawing/2014/chart" uri="{C3380CC4-5D6E-409C-BE32-E72D297353CC}">
              <c16:uniqueId val="{00000000-CE14-42B4-9026-3BB0A8A9D673}"/>
            </c:ext>
          </c:extLst>
        </c:ser>
        <c:ser>
          <c:idx val="1"/>
          <c:order val="1"/>
          <c:tx>
            <c:strRef>
              <c:f>'Q8'!$K$4</c:f>
              <c:strCache>
                <c:ptCount val="1"/>
                <c:pt idx="0">
                  <c:v>1-3 Classes</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'Q8'!$I$5:$I$13</c:f>
              <c:strCache>
                <c:ptCount val="9"/>
                <c:pt idx="0">
                  <c:v>Helped you develop new knowledge 
or skills you will use again.</c:v>
                </c:pt>
                <c:pt idx="1">
                  <c:v>Introduced you to topics you have since pursued 
in extra-curricular experiences, internships, 
or other out-of-class activities.</c:v>
                </c:pt>
                <c:pt idx="2">
                  <c:v>Broadened your understanding 
of national and world events.</c:v>
                </c:pt>
                <c:pt idx="3">
                  <c:v>Helped you understand complex ideas 
and events in new ways.</c:v>
                </c:pt>
                <c:pt idx="4">
                  <c:v>Stimulated you intellectually.</c:v>
                </c:pt>
                <c:pt idx="5">
                  <c:v>Helped you grow in non-academic ways.</c:v>
                </c:pt>
                <c:pt idx="6">
                  <c:v>Helped you understand yourself better.</c:v>
                </c:pt>
                <c:pt idx="7">
                  <c:v>Helped prepare you for everyday life.</c:v>
                </c:pt>
                <c:pt idx="8">
                  <c:v>Helped prepare you for your chosen career path.</c:v>
                </c:pt>
              </c:strCache>
            </c:strRef>
          </c:cat>
          <c:val>
            <c:numRef>
              <c:f>'Q8'!$K$5:$K$13</c:f>
              <c:numCache>
                <c:formatCode>0%</c:formatCode>
                <c:ptCount val="9"/>
                <c:pt idx="0">
                  <c:v>0.59314359637774905</c:v>
                </c:pt>
                <c:pt idx="1">
                  <c:v>0.48867313915857608</c:v>
                </c:pt>
                <c:pt idx="2">
                  <c:v>0.54333764553686936</c:v>
                </c:pt>
                <c:pt idx="3">
                  <c:v>0.5263500325309044</c:v>
                </c:pt>
                <c:pt idx="4">
                  <c:v>0.51036269430051817</c:v>
                </c:pt>
                <c:pt idx="5">
                  <c:v>0.50356448476992866</c:v>
                </c:pt>
                <c:pt idx="6">
                  <c:v>0.47792207792207791</c:v>
                </c:pt>
                <c:pt idx="7">
                  <c:v>0.48020765736534715</c:v>
                </c:pt>
                <c:pt idx="8">
                  <c:v>0.45714285714285713</c:v>
                </c:pt>
              </c:numCache>
            </c:numRef>
          </c:val>
          <c:extLst>
            <c:ext xmlns:c16="http://schemas.microsoft.com/office/drawing/2014/chart" uri="{C3380CC4-5D6E-409C-BE32-E72D297353CC}">
              <c16:uniqueId val="{00000001-CE14-42B4-9026-3BB0A8A9D673}"/>
            </c:ext>
          </c:extLst>
        </c:ser>
        <c:ser>
          <c:idx val="2"/>
          <c:order val="2"/>
          <c:tx>
            <c:strRef>
              <c:f>'Q8'!$L$4</c:f>
              <c:strCache>
                <c:ptCount val="1"/>
                <c:pt idx="0">
                  <c:v>4-6 Classes</c:v>
                </c:pt>
              </c:strCache>
            </c:strRef>
          </c:tx>
          <c:spPr>
            <a:solidFill>
              <a:srgbClr val="3EA3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'Q8'!$I$5:$I$13</c:f>
              <c:strCache>
                <c:ptCount val="9"/>
                <c:pt idx="0">
                  <c:v>Helped you develop new knowledge 
or skills you will use again.</c:v>
                </c:pt>
                <c:pt idx="1">
                  <c:v>Introduced you to topics you have since pursued 
in extra-curricular experiences, internships, 
or other out-of-class activities.</c:v>
                </c:pt>
                <c:pt idx="2">
                  <c:v>Broadened your understanding 
of national and world events.</c:v>
                </c:pt>
                <c:pt idx="3">
                  <c:v>Helped you understand complex ideas 
and events in new ways.</c:v>
                </c:pt>
                <c:pt idx="4">
                  <c:v>Stimulated you intellectually.</c:v>
                </c:pt>
                <c:pt idx="5">
                  <c:v>Helped you grow in non-academic ways.</c:v>
                </c:pt>
                <c:pt idx="6">
                  <c:v>Helped you understand yourself better.</c:v>
                </c:pt>
                <c:pt idx="7">
                  <c:v>Helped prepare you for everyday life.</c:v>
                </c:pt>
                <c:pt idx="8">
                  <c:v>Helped prepare you for your chosen career path.</c:v>
                </c:pt>
              </c:strCache>
            </c:strRef>
          </c:cat>
          <c:val>
            <c:numRef>
              <c:f>'Q8'!$L$5:$L$13</c:f>
              <c:numCache>
                <c:formatCode>0%</c:formatCode>
                <c:ptCount val="9"/>
                <c:pt idx="0">
                  <c:v>0.22897800776196636</c:v>
                </c:pt>
                <c:pt idx="1">
                  <c:v>0.12362459546925568</c:v>
                </c:pt>
                <c:pt idx="2">
                  <c:v>0.23738680465717979</c:v>
                </c:pt>
                <c:pt idx="3">
                  <c:v>0.22771633051398829</c:v>
                </c:pt>
                <c:pt idx="4">
                  <c:v>0.26360103626943004</c:v>
                </c:pt>
                <c:pt idx="5">
                  <c:v>0.21775761503564481</c:v>
                </c:pt>
                <c:pt idx="6">
                  <c:v>0.16753246753246753</c:v>
                </c:pt>
                <c:pt idx="7">
                  <c:v>0.15055158987670345</c:v>
                </c:pt>
                <c:pt idx="8">
                  <c:v>0.16883116883116883</c:v>
                </c:pt>
              </c:numCache>
            </c:numRef>
          </c:val>
          <c:extLst>
            <c:ext xmlns:c16="http://schemas.microsoft.com/office/drawing/2014/chart" uri="{C3380CC4-5D6E-409C-BE32-E72D297353CC}">
              <c16:uniqueId val="{00000002-CE14-42B4-9026-3BB0A8A9D673}"/>
            </c:ext>
          </c:extLst>
        </c:ser>
        <c:ser>
          <c:idx val="3"/>
          <c:order val="3"/>
          <c:tx>
            <c:strRef>
              <c:f>'Q8'!$M$4</c:f>
              <c:strCache>
                <c:ptCount val="1"/>
                <c:pt idx="0">
                  <c:v>7 or More Classes</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'Q8'!$I$5:$I$13</c:f>
              <c:strCache>
                <c:ptCount val="9"/>
                <c:pt idx="0">
                  <c:v>Helped you develop new knowledge 
or skills you will use again.</c:v>
                </c:pt>
                <c:pt idx="1">
                  <c:v>Introduced you to topics you have since pursued 
in extra-curricular experiences, internships, 
or other out-of-class activities.</c:v>
                </c:pt>
                <c:pt idx="2">
                  <c:v>Broadened your understanding 
of national and world events.</c:v>
                </c:pt>
                <c:pt idx="3">
                  <c:v>Helped you understand complex ideas 
and events in new ways.</c:v>
                </c:pt>
                <c:pt idx="4">
                  <c:v>Stimulated you intellectually.</c:v>
                </c:pt>
                <c:pt idx="5">
                  <c:v>Helped you grow in non-academic ways.</c:v>
                </c:pt>
                <c:pt idx="6">
                  <c:v>Helped you understand yourself better.</c:v>
                </c:pt>
                <c:pt idx="7">
                  <c:v>Helped prepare you for everyday life.</c:v>
                </c:pt>
                <c:pt idx="8">
                  <c:v>Helped prepare you for your chosen career path.</c:v>
                </c:pt>
              </c:strCache>
            </c:strRef>
          </c:cat>
          <c:val>
            <c:numRef>
              <c:f>'Q8'!$M$5:$M$13</c:f>
              <c:numCache>
                <c:formatCode>0%</c:formatCode>
                <c:ptCount val="9"/>
                <c:pt idx="0">
                  <c:v>6.0802069857697288E-2</c:v>
                </c:pt>
                <c:pt idx="1">
                  <c:v>3.2362459546925564E-2</c:v>
                </c:pt>
                <c:pt idx="2">
                  <c:v>6.3389391979301421E-2</c:v>
                </c:pt>
                <c:pt idx="3">
                  <c:v>7.0917371502927776E-2</c:v>
                </c:pt>
                <c:pt idx="4">
                  <c:v>0.1094559585492228</c:v>
                </c:pt>
                <c:pt idx="5">
                  <c:v>7.3233959818535324E-2</c:v>
                </c:pt>
                <c:pt idx="6">
                  <c:v>6.2337662337662338E-2</c:v>
                </c:pt>
                <c:pt idx="7">
                  <c:v>5.5158987670343933E-2</c:v>
                </c:pt>
                <c:pt idx="8">
                  <c:v>6.2337662337662338E-2</c:v>
                </c:pt>
              </c:numCache>
            </c:numRef>
          </c:val>
          <c:extLst>
            <c:ext xmlns:c16="http://schemas.microsoft.com/office/drawing/2014/chart" uri="{C3380CC4-5D6E-409C-BE32-E72D297353CC}">
              <c16:uniqueId val="{00000003-CE14-42B4-9026-3BB0A8A9D673}"/>
            </c:ext>
          </c:extLst>
        </c:ser>
        <c:dLbls>
          <c:showLegendKey val="0"/>
          <c:showVal val="0"/>
          <c:showCatName val="0"/>
          <c:showSerName val="0"/>
          <c:showPercent val="0"/>
          <c:showBubbleSize val="0"/>
        </c:dLbls>
        <c:gapWidth val="150"/>
        <c:overlap val="100"/>
        <c:axId val="430377768"/>
        <c:axId val="430376784"/>
      </c:barChart>
      <c:catAx>
        <c:axId val="430377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376784"/>
        <c:crosses val="autoZero"/>
        <c:auto val="1"/>
        <c:lblAlgn val="ctr"/>
        <c:lblOffset val="100"/>
        <c:noMultiLvlLbl val="0"/>
      </c:catAx>
      <c:valAx>
        <c:axId val="430376784"/>
        <c:scaling>
          <c:orientation val="minMax"/>
          <c:max val="1"/>
        </c:scaling>
        <c:delete val="1"/>
        <c:axPos val="b"/>
        <c:numFmt formatCode="0%" sourceLinked="1"/>
        <c:majorTickMark val="none"/>
        <c:minorTickMark val="none"/>
        <c:tickLblPos val="nextTo"/>
        <c:crossAx val="43037776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'Q10 Q11'!$J$19</c:f>
              <c:strCache>
                <c:ptCount val="1"/>
                <c:pt idx="0">
                  <c:v>Strongly disagree/Somewhat disagree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Q11'!$I$20:$I$23</c:f>
              <c:strCache>
                <c:ptCount val="4"/>
                <c:pt idx="0">
                  <c:v>Were a worthwhile part of my PSU education.</c:v>
                </c:pt>
                <c:pt idx="1">
                  <c:v>Are among my most valuable educational experiences.</c:v>
                </c:pt>
                <c:pt idx="2">
                  <c:v>Expanded my perspective on a range of topics.</c:v>
                </c:pt>
                <c:pt idx="3">
                  <c:v>Were as important as classes in my major.</c:v>
                </c:pt>
              </c:strCache>
            </c:strRef>
          </c:cat>
          <c:val>
            <c:numRef>
              <c:f>'Q10 Q11'!$J$20:$J$23</c:f>
              <c:numCache>
                <c:formatCode>0%</c:formatCode>
                <c:ptCount val="4"/>
                <c:pt idx="0">
                  <c:v>0.39623865110246426</c:v>
                </c:pt>
                <c:pt idx="1">
                  <c:v>0.63027940220922674</c:v>
                </c:pt>
                <c:pt idx="2">
                  <c:v>0.2764438676184296</c:v>
                </c:pt>
                <c:pt idx="3">
                  <c:v>0.686402081977879</c:v>
                </c:pt>
              </c:numCache>
            </c:numRef>
          </c:val>
          <c:extLst>
            <c:ext xmlns:c16="http://schemas.microsoft.com/office/drawing/2014/chart" uri="{C3380CC4-5D6E-409C-BE32-E72D297353CC}">
              <c16:uniqueId val="{00000000-8AD0-4CC2-90FB-EED7C8666B72}"/>
            </c:ext>
          </c:extLst>
        </c:ser>
        <c:ser>
          <c:idx val="1"/>
          <c:order val="1"/>
          <c:tx>
            <c:strRef>
              <c:f>'Q10 Q11'!$K$19</c:f>
              <c:strCache>
                <c:ptCount val="1"/>
                <c:pt idx="0">
                  <c:v>Somewhat agree/Strongly agree</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Q11'!$I$20:$I$23</c:f>
              <c:strCache>
                <c:ptCount val="4"/>
                <c:pt idx="0">
                  <c:v>Were a worthwhile part of my PSU education.</c:v>
                </c:pt>
                <c:pt idx="1">
                  <c:v>Are among my most valuable educational experiences.</c:v>
                </c:pt>
                <c:pt idx="2">
                  <c:v>Expanded my perspective on a range of topics.</c:v>
                </c:pt>
                <c:pt idx="3">
                  <c:v>Were as important as classes in my major.</c:v>
                </c:pt>
              </c:strCache>
            </c:strRef>
          </c:cat>
          <c:val>
            <c:numRef>
              <c:f>'Q10 Q11'!$K$20:$K$23</c:f>
              <c:numCache>
                <c:formatCode>0%</c:formatCode>
                <c:ptCount val="4"/>
                <c:pt idx="0">
                  <c:v>0.60376134889753563</c:v>
                </c:pt>
                <c:pt idx="1">
                  <c:v>0.36972059779077321</c:v>
                </c:pt>
                <c:pt idx="2">
                  <c:v>0.72355613238157046</c:v>
                </c:pt>
                <c:pt idx="3">
                  <c:v>0.313597918022121</c:v>
                </c:pt>
              </c:numCache>
            </c:numRef>
          </c:val>
          <c:extLst>
            <c:ext xmlns:c16="http://schemas.microsoft.com/office/drawing/2014/chart" uri="{C3380CC4-5D6E-409C-BE32-E72D297353CC}">
              <c16:uniqueId val="{00000001-8AD0-4CC2-90FB-EED7C8666B72}"/>
            </c:ext>
          </c:extLst>
        </c:ser>
        <c:dLbls>
          <c:showLegendKey val="0"/>
          <c:showVal val="0"/>
          <c:showCatName val="0"/>
          <c:showSerName val="0"/>
          <c:showPercent val="0"/>
          <c:showBubbleSize val="0"/>
        </c:dLbls>
        <c:gapWidth val="150"/>
        <c:overlap val="100"/>
        <c:axId val="729521976"/>
        <c:axId val="729522304"/>
      </c:barChart>
      <c:catAx>
        <c:axId val="7295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9522304"/>
        <c:crosses val="autoZero"/>
        <c:auto val="1"/>
        <c:lblAlgn val="ctr"/>
        <c:lblOffset val="100"/>
        <c:noMultiLvlLbl val="0"/>
      </c:catAx>
      <c:valAx>
        <c:axId val="729522304"/>
        <c:scaling>
          <c:orientation val="minMax"/>
          <c:max val="1"/>
        </c:scaling>
        <c:delete val="1"/>
        <c:axPos val="b"/>
        <c:numFmt formatCode="0%" sourceLinked="1"/>
        <c:majorTickMark val="none"/>
        <c:minorTickMark val="none"/>
        <c:tickLblPos val="nextTo"/>
        <c:crossAx val="7295219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4112734797936293"/>
          <c:h val="0.79737985756402963"/>
        </c:manualLayout>
      </c:layout>
      <c:barChart>
        <c:barDir val="bar"/>
        <c:grouping val="percentStacked"/>
        <c:varyColors val="0"/>
        <c:ser>
          <c:idx val="0"/>
          <c:order val="0"/>
          <c:tx>
            <c:strRef>
              <c:f>'Q10 Q11'!$J$5</c:f>
              <c:strCache>
                <c:ptCount val="1"/>
                <c:pt idx="0">
                  <c:v>Yes</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'Q10 Q11'!$J$6</c:f>
              <c:numCache>
                <c:formatCode>0%</c:formatCode>
                <c:ptCount val="1"/>
                <c:pt idx="0">
                  <c:v>0.15594541910331383</c:v>
                </c:pt>
              </c:numCache>
            </c:numRef>
          </c:val>
          <c:extLst>
            <c:ext xmlns:c16="http://schemas.microsoft.com/office/drawing/2014/chart" uri="{C3380CC4-5D6E-409C-BE32-E72D297353CC}">
              <c16:uniqueId val="{00000000-AA0A-4EBF-BA24-64CE2C298986}"/>
            </c:ext>
          </c:extLst>
        </c:ser>
        <c:ser>
          <c:idx val="1"/>
          <c:order val="1"/>
          <c:tx>
            <c:strRef>
              <c:f>'Q10 Q11'!$K$5</c:f>
              <c:strCache>
                <c:ptCount val="1"/>
                <c:pt idx="0">
                  <c:v>No</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'Q10 Q11'!$K$6</c:f>
              <c:numCache>
                <c:formatCode>0%</c:formatCode>
                <c:ptCount val="1"/>
                <c:pt idx="0">
                  <c:v>0.78752436647173485</c:v>
                </c:pt>
              </c:numCache>
            </c:numRef>
          </c:val>
          <c:extLst>
            <c:ext xmlns:c16="http://schemas.microsoft.com/office/drawing/2014/chart" uri="{C3380CC4-5D6E-409C-BE32-E72D297353CC}">
              <c16:uniqueId val="{00000001-AA0A-4EBF-BA24-64CE2C298986}"/>
            </c:ext>
          </c:extLst>
        </c:ser>
        <c:ser>
          <c:idx val="2"/>
          <c:order val="2"/>
          <c:tx>
            <c:strRef>
              <c:f>'Q10 Q11'!$L$5</c:f>
              <c:strCache>
                <c:ptCount val="1"/>
                <c:pt idx="0">
                  <c:v>I'm 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'Q10 Q11'!$L$6</c:f>
              <c:numCache>
                <c:formatCode>0%</c:formatCode>
                <c:ptCount val="1"/>
                <c:pt idx="0">
                  <c:v>5.6530214424951264E-2</c:v>
                </c:pt>
              </c:numCache>
            </c:numRef>
          </c:val>
          <c:extLst>
            <c:ext xmlns:c16="http://schemas.microsoft.com/office/drawing/2014/chart" uri="{C3380CC4-5D6E-409C-BE32-E72D297353CC}">
              <c16:uniqueId val="{00000002-AA0A-4EBF-BA24-64CE2C298986}"/>
            </c:ext>
          </c:extLst>
        </c:ser>
        <c:dLbls>
          <c:showLegendKey val="0"/>
          <c:showVal val="0"/>
          <c:showCatName val="0"/>
          <c:showSerName val="0"/>
          <c:showPercent val="0"/>
          <c:showBubbleSize val="0"/>
        </c:dLbls>
        <c:gapWidth val="150"/>
        <c:overlap val="100"/>
        <c:axId val="591523424"/>
        <c:axId val="591521456"/>
      </c:barChart>
      <c:catAx>
        <c:axId val="591523424"/>
        <c:scaling>
          <c:orientation val="minMax"/>
        </c:scaling>
        <c:delete val="1"/>
        <c:axPos val="l"/>
        <c:numFmt formatCode="General" sourceLinked="1"/>
        <c:majorTickMark val="none"/>
        <c:minorTickMark val="none"/>
        <c:tickLblPos val="nextTo"/>
        <c:crossAx val="591521456"/>
        <c:crosses val="autoZero"/>
        <c:auto val="1"/>
        <c:lblAlgn val="ctr"/>
        <c:lblOffset val="100"/>
        <c:noMultiLvlLbl val="0"/>
      </c:catAx>
      <c:valAx>
        <c:axId val="591521456"/>
        <c:scaling>
          <c:orientation val="minMax"/>
        </c:scaling>
        <c:delete val="1"/>
        <c:axPos val="b"/>
        <c:numFmt formatCode="0%" sourceLinked="1"/>
        <c:majorTickMark val="none"/>
        <c:minorTickMark val="none"/>
        <c:tickLblPos val="nextTo"/>
        <c:crossAx val="591523424"/>
        <c:crosses val="autoZero"/>
        <c:crossBetween val="between"/>
      </c:valAx>
      <c:spPr>
        <a:noFill/>
        <a:ln>
          <a:noFill/>
        </a:ln>
        <a:effectLst/>
      </c:spPr>
    </c:plotArea>
    <c:legend>
      <c:legendPos val="b"/>
      <c:layout>
        <c:manualLayout>
          <c:xMode val="edge"/>
          <c:yMode val="edge"/>
          <c:x val="0.10653521434820648"/>
          <c:y val="0.74421186934966466"/>
          <c:w val="0.78692957130358709"/>
          <c:h val="0.228010352872557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'[Purpose of Gen Ed.xlsx]Sheet1'!$A$19:$A$29</cx:f>
        <cx:lvl ptCount="11">
          <cx:pt idx="0">Broaden educational experience</cx:pt>
          <cx:pt idx="1">Learning outside major</cx:pt>
          <cx:pt idx="2">Well-rounded person/education</cx:pt>
          <cx:pt idx="3">Make PSU money</cx:pt>
          <cx:pt idx="4">Fulfill requirements or credits</cx:pt>
          <cx:pt idx="5">Waste of money, time</cx:pt>
          <cx:pt idx="6">Basic skills or foundational knowledge</cx:pt>
          <cx:pt idx="7">Exploration of majors, minors, or career interests</cx:pt>
          <cx:pt idx="8">Not important; no purpose</cx:pt>
          <cx:pt idx="9">Preparation for major studies</cx:pt>
          <cx:pt idx="10">Ease or difficulty of courses; effect on GPA</cx:pt>
        </cx:lvl>
      </cx:strDim>
      <cx:numDim type="size">
        <cx:f>'[Purpose of Gen Ed.xlsx]Sheet1'!$B$19:$B$29</cx:f>
        <cx:lvl ptCount="11" formatCode="General">
          <cx:pt idx="0">312</cx:pt>
          <cx:pt idx="1">241</cx:pt>
          <cx:pt idx="2">216</cx:pt>
          <cx:pt idx="3">123</cx:pt>
          <cx:pt idx="4">118</cx:pt>
          <cx:pt idx="5">84</cx:pt>
          <cx:pt idx="6">73</cx:pt>
          <cx:pt idx="7">58</cx:pt>
          <cx:pt idx="8">36</cx:pt>
          <cx:pt idx="9">36</cx:pt>
          <cx:pt idx="10">31</cx:pt>
        </cx:lvl>
      </cx:numDim>
    </cx:data>
  </cx:chartData>
  <cx:chart>
    <cx:plotArea>
      <cx:plotAreaRegion>
        <cx:series layoutId="treemap" uniqueId="{224B01BA-8927-4138-8798-F669647A521F}">
          <cx:dataPt idx="1">
            <cx:spPr>
              <a:solidFill>
                <a:srgbClr val="F79646">
                  <a:lumMod val="75000"/>
                </a:srgbClr>
              </a:solidFill>
            </cx:spPr>
          </cx:dataPt>
          <cx:dataPt idx="2">
            <cx:spPr>
              <a:solidFill>
                <a:srgbClr val="9BBB59">
                  <a:lumMod val="75000"/>
                </a:srgbClr>
              </a:solidFill>
            </cx:spPr>
          </cx:dataPt>
          <cx:dataLabels pos="inEnd">
            <cx:txPr>
              <a:bodyPr spcFirstLastPara="1" vertOverflow="ellipsis" horzOverflow="overflow" wrap="square" lIns="0" tIns="0" rIns="0" bIns="0" anchor="ctr" anchorCtr="1"/>
              <a:lstStyle/>
              <a:p>
                <a:pPr algn="ctr" rtl="0">
                  <a:defRPr sz="1050" b="1"/>
                </a:pPr>
                <a:endParaRPr lang="en-US" sz="1050" b="1" i="0" u="none" strike="noStrike" baseline="0">
                  <a:solidFill>
                    <a:sysClr val="window" lastClr="FFFFFF"/>
                  </a:solidFill>
                  <a:latin typeface="Calibri"/>
                </a:endParaRPr>
              </a:p>
            </cx:txPr>
            <cx:visibility seriesName="0" categoryName="1" value="0"/>
            <cx:dataLabel idx="8">
              <cx:txPr>
                <a:bodyPr spcFirstLastPara="1" vertOverflow="ellipsis" horzOverflow="overflow" wrap="square" lIns="0" tIns="0" rIns="0" bIns="0" anchor="ctr" anchorCtr="1"/>
                <a:lstStyle/>
                <a:p>
                  <a:pPr algn="ctr" rtl="0">
                    <a:defRPr sz="1000"/>
                  </a:pPr>
                  <a:r>
                    <a:rPr lang="en-US" sz="1000" b="1" i="0" u="none" strike="noStrike" baseline="0">
                      <a:solidFill>
                        <a:sysClr val="window" lastClr="FFFFFF"/>
                      </a:solidFill>
                      <a:latin typeface="Calibri"/>
                    </a:rPr>
                    <a:t>Not important; no purpose</a:t>
                  </a:r>
                </a:p>
              </cx:txPr>
              <cx:visibility seriesName="0" categoryName="1" value="0"/>
            </cx:dataLabel>
            <cx:dataLabel idx="10">
              <cx:txPr>
                <a:bodyPr spcFirstLastPara="1" vertOverflow="ellipsis" horzOverflow="overflow" wrap="square" lIns="0" tIns="0" rIns="0" bIns="0" anchor="ctr" anchorCtr="1"/>
                <a:lstStyle/>
                <a:p>
                  <a:pPr algn="ctr" rtl="0">
                    <a:defRPr sz="900"/>
                  </a:pPr>
                  <a:r>
                    <a:rPr lang="en-US" sz="900" b="1" i="0" u="none" strike="noStrike" baseline="0">
                      <a:solidFill>
                        <a:sysClr val="window" lastClr="FFFFFF"/>
                      </a:solidFill>
                      <a:latin typeface="Calibri"/>
                    </a:rPr>
                    <a:t>Ease or difficulty of courses; effect on GPA</a:t>
                  </a:r>
                </a:p>
              </cx:txPr>
              <cx:visibility seriesName="0" categoryName="1" value="0"/>
            </cx:dataLabel>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Sheet1!$A$2:$B$17</cx:f>
        <cx:lvl ptCount="16">
          <cx:pt idx="2">Positive</cx:pt>
          <cx:pt idx="3">Negative</cx:pt>
          <cx:pt idx="4">Positive</cx:pt>
          <cx:pt idx="5">Negative</cx:pt>
        </cx:lvl>
        <cx:lvl ptCount="16">
          <cx:pt idx="0">Little or no impact</cx:pt>
          <cx:pt idx="1">Knowledge and skills</cx:pt>
          <cx:pt idx="2">Academic impact</cx:pt>
          <cx:pt idx="3">Academic impact</cx:pt>
          <cx:pt idx="4">Relationship to major</cx:pt>
          <cx:pt idx="5">Relationship to major</cx:pt>
          <cx:pt idx="6">Mixed bag</cx:pt>
          <cx:pt idx="7">Personal growth</cx:pt>
          <cx:pt idx="8">Stress</cx:pt>
          <cx:pt idx="9">Friends</cx:pt>
          <cx:pt idx="10">Scheduling</cx:pt>
        </cx:lvl>
        <cx:lvl ptCount="0"/>
      </cx:strDim>
      <cx:numDim type="size">
        <cx:f>Sheet1!$C$2:$C$17</cx:f>
        <cx:lvl ptCount="16" formatCode="General">
          <cx:pt idx="0">248</cx:pt>
          <cx:pt idx="1">221</cx:pt>
          <cx:pt idx="2">110</cx:pt>
          <cx:pt idx="3">78</cx:pt>
          <cx:pt idx="4">179</cx:pt>
          <cx:pt idx="5">130</cx:pt>
          <cx:pt idx="6">76</cx:pt>
          <cx:pt idx="7">63</cx:pt>
          <cx:pt idx="8">50</cx:pt>
          <cx:pt idx="9">39</cx:pt>
          <cx:pt idx="10">19</cx:pt>
        </cx:lvl>
      </cx:numDim>
    </cx:data>
  </cx:chartData>
  <cx:chart>
    <cx:plotArea>
      <cx:plotAreaRegion>
        <cx:series layoutId="treemap" uniqueId="{730D7988-373F-44E2-81A0-B8B708077F20}">
          <cx:tx>
            <cx:txData>
              <cx:f>Sheet1!$C$1</cx:f>
              <cx:v>Series1</cx:v>
            </cx:txData>
          </cx:tx>
          <cx:dataPt idx="2">
            <cx:spPr>
              <a:solidFill>
                <a:srgbClr val="FF99CC"/>
              </a:solidFill>
            </cx:spPr>
          </cx:dataPt>
          <cx:dataLabels pos="inEnd">
            <cx:txPr>
              <a:bodyPr spcFirstLastPara="1" vertOverflow="ellipsis" horzOverflow="overflow" wrap="square" lIns="0" tIns="0" rIns="0" bIns="0" anchor="ctr" anchorCtr="1"/>
              <a:lstStyle/>
              <a:p>
                <a:pPr algn="ctr" rtl="0">
                  <a:defRPr sz="1100" b="1"/>
                </a:pPr>
                <a:endParaRPr lang="en-US" sz="1100" b="1" i="0" u="none" strike="noStrike" baseline="0">
                  <a:solidFill>
                    <a:sysClr val="window" lastClr="FFFFFF"/>
                  </a:solidFill>
                  <a:latin typeface="Calibri" panose="020F0502020204030204"/>
                </a:endParaRPr>
              </a:p>
            </cx:txPr>
            <cx:visibility seriesName="0" categoryName="1" value="0"/>
            <cx:dataLabel idx="3">
              <cx:txPr>
                <a:bodyPr spcFirstLastPara="1" vertOverflow="ellipsis" horzOverflow="overflow" wrap="square" lIns="0" tIns="0" rIns="0" bIns="0" anchor="ctr" anchorCtr="1"/>
                <a:lstStyle/>
                <a:p>
                  <a:pPr algn="ctr" rtl="0">
                    <a:defRPr sz="1200"/>
                  </a:pPr>
                  <a:r>
                    <a:rPr lang="en-US" sz="1200" b="1" i="0" u="none" strike="noStrike" baseline="0">
                      <a:solidFill>
                        <a:sysClr val="window" lastClr="FFFFFF"/>
                      </a:solidFill>
                      <a:latin typeface="Calibri" panose="020F0502020204030204"/>
                    </a:rPr>
                    <a:t>Positive</a:t>
                  </a:r>
                </a:p>
              </cx:txPr>
              <cx:visibility seriesName="0" categoryName="1" value="0"/>
            </cx:dataLabel>
            <cx:dataLabel idx="4">
              <cx:txPr>
                <a:bodyPr spcFirstLastPara="1" vertOverflow="ellipsis" horzOverflow="overflow" wrap="square" lIns="0" tIns="0" rIns="0" bIns="0" anchor="ctr" anchorCtr="1"/>
                <a:lstStyle/>
                <a:p>
                  <a:pPr algn="ctr" rtl="0">
                    <a:defRPr sz="1200"/>
                  </a:pPr>
                  <a:r>
                    <a:rPr lang="en-US" sz="1200" b="1" i="0" u="none" strike="noStrike" baseline="0">
                      <a:solidFill>
                        <a:sysClr val="window" lastClr="FFFFFF"/>
                      </a:solidFill>
                      <a:latin typeface="Calibri" panose="020F0502020204030204"/>
                    </a:rPr>
                    <a:t>Negative</a:t>
                  </a:r>
                </a:p>
              </cx:txPr>
              <cx:visibility seriesName="0" categoryName="1" value="0"/>
            </cx:dataLabel>
            <cx:dataLabel idx="6">
              <cx:txPr>
                <a:bodyPr spcFirstLastPara="1" vertOverflow="ellipsis" horzOverflow="overflow" wrap="square" lIns="0" tIns="0" rIns="0" bIns="0" anchor="ctr" anchorCtr="1"/>
                <a:lstStyle/>
                <a:p>
                  <a:pPr algn="ctr" rtl="0">
                    <a:defRPr sz="1200"/>
                  </a:pPr>
                  <a:r>
                    <a:rPr lang="en-US" sz="1200" b="1" i="0" u="none" strike="noStrike" baseline="0">
                      <a:solidFill>
                        <a:sysClr val="window" lastClr="FFFFFF"/>
                      </a:solidFill>
                      <a:latin typeface="Calibri" panose="020F0502020204030204"/>
                    </a:rPr>
                    <a:t>Positive</a:t>
                  </a:r>
                </a:p>
              </cx:txPr>
              <cx:visibility seriesName="0" categoryName="1" value="0"/>
            </cx:dataLabel>
            <cx:dataLabel idx="7">
              <cx:txPr>
                <a:bodyPr spcFirstLastPara="1" vertOverflow="ellipsis" horzOverflow="overflow" wrap="square" lIns="0" tIns="0" rIns="0" bIns="0" anchor="ctr" anchorCtr="1"/>
                <a:lstStyle/>
                <a:p>
                  <a:pPr algn="ctr" rtl="0">
                    <a:defRPr sz="1200"/>
                  </a:pPr>
                  <a:r>
                    <a:rPr lang="en-US" sz="1200" b="1" i="0" u="none" strike="noStrike" baseline="0">
                      <a:solidFill>
                        <a:sysClr val="window" lastClr="FFFFFF"/>
                      </a:solidFill>
                      <a:latin typeface="Calibri" panose="020F0502020204030204"/>
                    </a:rPr>
                    <a:t>Negative</a:t>
                  </a:r>
                </a:p>
              </cx:txPr>
              <cx:visibility seriesName="0" categoryName="1" value="0"/>
            </cx:dataLabel>
            <cx:dataLabel idx="12">
              <cx:txPr>
                <a:bodyPr spcFirstLastPara="1" vertOverflow="ellipsis" horzOverflow="overflow" wrap="square" lIns="0" tIns="0" rIns="0" bIns="0" anchor="ctr" anchorCtr="1"/>
                <a:lstStyle/>
                <a:p>
                  <a:pPr algn="ctr" rtl="0">
                    <a:defRPr sz="1050"/>
                  </a:pPr>
                  <a:r>
                    <a:rPr lang="en-US" sz="1050" b="1" i="0" u="none" strike="noStrike" baseline="0">
                      <a:solidFill>
                        <a:sysClr val="window" lastClr="FFFFFF"/>
                      </a:solidFill>
                      <a:latin typeface="Calibri" panose="020F0502020204030204"/>
                    </a:rPr>
                    <a:t>Scheduling</a:t>
                  </a:r>
                </a:p>
              </cx:txPr>
              <cx:visibility seriesName="0" categoryName="1" value="0"/>
            </cx:dataLabel>
            <cx:dataLabelHidden idx="2"/>
            <cx:dataLabelHidden idx="5"/>
          </cx:dataLabels>
          <cx:dataId val="0"/>
          <cx:layoutPr>
            <cx:parentLabelLayout val="overlapping"/>
          </cx:layoutPr>
        </cx:series>
      </cx:plotAreaRegion>
    </cx:plotArea>
  </cx:chart>
  <cx:spPr>
    <a:noFill/>
    <a:ln>
      <a:noFill/>
    </a:ln>
  </cx:spPr>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'[Improvements to General Education.xlsx]Sheet4'!$A$2:$B$12</cx:f>
        <cx:lvl ptCount="11">
          <cx:pt idx="0">Increase availability</cx:pt>
          <cx:pt idx="1">Increase variety</cx:pt>
          <cx:pt idx="2">Increase online courses</cx:pt>
          <cx:pt idx="3">Eliminate General Education</cx:pt>
          <cx:pt idx="4">Flexible Gen Ed requirements </cx:pt>
          <cx:pt idx="5">Reduce Gen Ed requirements</cx:pt>
          <cx:pt idx="6">Align with career/major</cx:pt>
          <cx:pt idx="7">Teach practical skills</cx:pt>
          <cx:pt idx="8">Instructors/pedagogy</cx:pt>
          <cx:pt idx="9">Make Gen Eds easier</cx:pt>
          <cx:pt idx="10">Improve guidance</cx:pt>
        </cx:lvl>
        <cx:lvl ptCount="11">
          <cx:pt idx="0">Increase Availability</cx:pt>
          <cx:pt idx="3">Change Requirements</cx:pt>
          <cx:pt idx="6">Teach practical or major-related skills</cx:pt>
          <cx:pt idx="8">Instructors/Pedagogy</cx:pt>
          <cx:pt idx="10">More Guidance</cx:pt>
        </cx:lvl>
      </cx:strDim>
      <cx:numDim type="size">
        <cx:f>'[Improvements to General Education.xlsx]Sheet4'!$C$2:$C$12</cx:f>
        <cx:lvl ptCount="11" formatCode="General">
          <cx:pt idx="0">157</cx:pt>
          <cx:pt idx="1">126</cx:pt>
          <cx:pt idx="2">54</cx:pt>
          <cx:pt idx="3">109</cx:pt>
          <cx:pt idx="4">106</cx:pt>
          <cx:pt idx="5">86</cx:pt>
          <cx:pt idx="6">99</cx:pt>
          <cx:pt idx="7">42</cx:pt>
          <cx:pt idx="8">48</cx:pt>
          <cx:pt idx="9">45</cx:pt>
          <cx:pt idx="10">35</cx:pt>
        </cx:lvl>
      </cx:numDim>
    </cx:data>
  </cx:chartData>
  <cx:chart>
    <cx:plotArea>
      <cx:plotAreaRegion>
        <cx:series layoutId="treemap" uniqueId="{082781A8-3C78-43D0-AE28-FA4360D17127}">
          <cx:dataPt idx="8">
            <cx:spPr>
              <a:solidFill>
                <a:srgbClr val="70AD47">
                  <a:lumMod val="75000"/>
                </a:srgbClr>
              </a:solidFill>
            </cx:spPr>
          </cx:dataPt>
          <cx:dataPt idx="14">
            <cx:spPr>
              <a:solidFill>
                <a:srgbClr val="C571B9"/>
              </a:solidFill>
            </cx:spPr>
          </cx:dataPt>
          <cx:dataLabels pos="inEnd">
            <cx:txPr>
              <a:bodyPr spcFirstLastPara="1" vertOverflow="ellipsis" horzOverflow="overflow" wrap="square" lIns="0" tIns="0" rIns="0" bIns="0" anchor="ctr" anchorCtr="1"/>
              <a:lstStyle/>
              <a:p>
                <a:pPr algn="ctr" rtl="0">
                  <a:defRPr sz="1050" b="0">
                    <a:solidFill>
                      <a:sysClr val="window" lastClr="FFFFFF"/>
                    </a:solidFill>
                  </a:defRPr>
                </a:pPr>
                <a:endParaRPr lang="en-US" sz="1050" b="0" i="0" u="none" strike="noStrike" baseline="0">
                  <a:solidFill>
                    <a:sysClr val="window" lastClr="FFFFFF"/>
                  </a:solidFill>
                  <a:latin typeface="Calibri" panose="020F0502020204030204"/>
                </a:endParaRPr>
              </a:p>
            </cx:txPr>
            <cx:visibility seriesName="0" categoryName="1" value="0"/>
            <cx:dataLabel idx="1">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Increase availability</a:t>
                  </a:r>
                </a:p>
              </cx:txPr>
              <cx:visibility seriesName="0" categoryName="1" value="0"/>
            </cx:dataLabel>
            <cx:dataLabel idx="2">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Increase variety</a:t>
                  </a:r>
                </a:p>
              </cx:txPr>
              <cx:visibility seriesName="0" categoryName="1" value="0"/>
            </cx:dataLabel>
            <cx:dataLabel idx="3">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Increase online courses</a:t>
                  </a:r>
                </a:p>
              </cx:txPr>
              <cx:visibility seriesName="0" categoryName="1" value="0"/>
            </cx:dataLabel>
            <cx:dataLabel idx="5">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Eliminate General Education</a:t>
                  </a:r>
                </a:p>
              </cx:txPr>
              <cx:visibility seriesName="0" categoryName="1" value="0"/>
            </cx:dataLabel>
            <cx:dataLabel idx="6">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Flexible Gen Ed requirements </a:t>
                  </a:r>
                </a:p>
              </cx:txPr>
              <cx:visibility seriesName="0" categoryName="1" value="0"/>
            </cx:dataLabel>
            <cx:dataLabel idx="7">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Reduce Gen Ed requirements</a:t>
                  </a:r>
                </a:p>
              </cx:txPr>
              <cx:visibility seriesName="0" categoryName="1" value="0"/>
            </cx:dataLabel>
            <cx:dataLabel idx="9">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Align with career/major</a:t>
                  </a:r>
                </a:p>
              </cx:txPr>
              <cx:visibility seriesName="0" categoryName="1" value="0"/>
            </cx:dataLabel>
            <cx:dataLabel idx="10">
              <cx:txPr>
                <a:bodyPr spcFirstLastPara="1" vertOverflow="ellipsis" horzOverflow="overflow" wrap="square" lIns="0" tIns="0" rIns="0" bIns="0" anchor="ctr" anchorCtr="1"/>
                <a:lstStyle/>
                <a:p>
                  <a:pPr algn="ctr" rtl="0">
                    <a:defRPr sz="1200" b="1"/>
                  </a:pPr>
                  <a:r>
                    <a:rPr lang="en-US" sz="1200" b="1" i="0" u="none" strike="noStrike" baseline="0">
                      <a:solidFill>
                        <a:sysClr val="window" lastClr="FFFFFF"/>
                      </a:solidFill>
                      <a:latin typeface="Calibri" panose="020F0502020204030204"/>
                    </a:rPr>
                    <a:t>Teach practical skills</a:t>
                  </a:r>
                </a:p>
              </cx:txPr>
              <cx:visibility seriesName="0" categoryName="1" value="0"/>
            </cx:dataLabel>
            <cx:dataLabel idx="12">
              <cx:txPr>
                <a:bodyPr spcFirstLastPara="1" vertOverflow="ellipsis" horzOverflow="overflow" wrap="square" lIns="0" tIns="0" rIns="0" bIns="0" anchor="ctr" anchorCtr="1"/>
                <a:lstStyle/>
                <a:p>
                  <a:pPr algn="ctr" rtl="0">
                    <a:defRPr sz="1050" b="1"/>
                  </a:pPr>
                  <a:r>
                    <a:rPr lang="en-US" sz="1050" b="1" i="0" u="none" strike="noStrike" baseline="0">
                      <a:solidFill>
                        <a:sysClr val="window" lastClr="FFFFFF"/>
                      </a:solidFill>
                      <a:latin typeface="Calibri" panose="020F0502020204030204"/>
                    </a:rPr>
                    <a:t>Instructors/pedagogy</a:t>
                  </a:r>
                </a:p>
              </cx:txPr>
              <cx:visibility seriesName="0" categoryName="1" value="0"/>
            </cx:dataLabel>
            <cx:dataLabel idx="13">
              <cx:txPr>
                <a:bodyPr spcFirstLastPara="1" vertOverflow="ellipsis" horzOverflow="overflow" wrap="square" lIns="0" tIns="0" rIns="0" bIns="0" anchor="ctr" anchorCtr="1"/>
                <a:lstStyle/>
                <a:p>
                  <a:pPr algn="ctr" rtl="0">
                    <a:defRPr sz="1050" b="1"/>
                  </a:pPr>
                  <a:r>
                    <a:rPr lang="en-US" sz="1050" b="1" i="0" u="none" strike="noStrike" baseline="0">
                      <a:solidFill>
                        <a:sysClr val="window" lastClr="FFFFFF"/>
                      </a:solidFill>
                      <a:latin typeface="Calibri" panose="020F0502020204030204"/>
                    </a:rPr>
                    <a:t>Make Gen Eds easier</a:t>
                  </a:r>
                </a:p>
              </cx:txPr>
              <cx:visibility seriesName="0" categoryName="1" value="0"/>
            </cx:dataLabel>
            <cx:dataLabelHidden idx="0"/>
            <cx:dataLabelHidden idx="4"/>
            <cx:dataLabelHidden idx="8"/>
            <cx:dataLabelHidden idx="11"/>
            <cx:dataLabelHidden idx="14"/>
            <cx:dataLabelHidden idx="15"/>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4C1A-907C-4AC8-8DBE-003295DF0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A5D72-9151-4D28-B825-848E0F7DF39D}">
  <ds:schemaRefs>
    <ds:schemaRef ds:uri="http://schemas.microsoft.com/sharepoint/v3/contenttype/forms"/>
  </ds:schemaRefs>
</ds:datastoreItem>
</file>

<file path=customXml/itemProps3.xml><?xml version="1.0" encoding="utf-8"?>
<ds:datastoreItem xmlns:ds="http://schemas.openxmlformats.org/officeDocument/2006/customXml" ds:itemID="{2BDB5616-451B-470D-9BE4-DA45B666C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F9101-6A82-4275-A68D-9E85197C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9851</Words>
  <Characters>56153</Characters>
  <Application>Microsoft Office Word</Application>
  <DocSecurity>2</DocSecurity>
  <Lines>467</Lines>
  <Paragraphs>131</Paragraphs>
  <ScaleCrop>false</ScaleCrop>
  <HeadingPairs>
    <vt:vector size="2" baseType="variant">
      <vt:variant>
        <vt:lpstr>Title</vt:lpstr>
      </vt:variant>
      <vt:variant>
        <vt:i4>1</vt:i4>
      </vt:variant>
    </vt:vector>
  </HeadingPairs>
  <TitlesOfParts>
    <vt:vector size="1" baseType="lpstr">
      <vt:lpstr>Penn State Office of Planning and Institutional Assessment Report</vt:lpstr>
    </vt:vector>
  </TitlesOfParts>
  <Company>Penn State Office of Planning and Institutional Assessment</Company>
  <LinksUpToDate>false</LinksUpToDate>
  <CharactersWithSpaces>65873</CharactersWithSpaces>
  <SharedDoc>false</SharedDoc>
  <HLinks>
    <vt:vector size="144" baseType="variant">
      <vt:variant>
        <vt:i4>3145838</vt:i4>
      </vt:variant>
      <vt:variant>
        <vt:i4>111</vt:i4>
      </vt:variant>
      <vt:variant>
        <vt:i4>0</vt:i4>
      </vt:variant>
      <vt:variant>
        <vt:i4>5</vt:i4>
      </vt:variant>
      <vt:variant>
        <vt:lpwstr>https://www.opa.psu.edu/learning-outcomes-assessment/general-education/</vt:lpwstr>
      </vt:variant>
      <vt:variant>
        <vt:lpwstr/>
      </vt:variant>
      <vt:variant>
        <vt:i4>1376306</vt:i4>
      </vt:variant>
      <vt:variant>
        <vt:i4>104</vt:i4>
      </vt:variant>
      <vt:variant>
        <vt:i4>0</vt:i4>
      </vt:variant>
      <vt:variant>
        <vt:i4>5</vt:i4>
      </vt:variant>
      <vt:variant>
        <vt:lpwstr/>
      </vt:variant>
      <vt:variant>
        <vt:lpwstr>_Toc24031510</vt:lpwstr>
      </vt:variant>
      <vt:variant>
        <vt:i4>1835059</vt:i4>
      </vt:variant>
      <vt:variant>
        <vt:i4>98</vt:i4>
      </vt:variant>
      <vt:variant>
        <vt:i4>0</vt:i4>
      </vt:variant>
      <vt:variant>
        <vt:i4>5</vt:i4>
      </vt:variant>
      <vt:variant>
        <vt:lpwstr/>
      </vt:variant>
      <vt:variant>
        <vt:lpwstr>_Toc24031509</vt:lpwstr>
      </vt:variant>
      <vt:variant>
        <vt:i4>1900595</vt:i4>
      </vt:variant>
      <vt:variant>
        <vt:i4>92</vt:i4>
      </vt:variant>
      <vt:variant>
        <vt:i4>0</vt:i4>
      </vt:variant>
      <vt:variant>
        <vt:i4>5</vt:i4>
      </vt:variant>
      <vt:variant>
        <vt:lpwstr/>
      </vt:variant>
      <vt:variant>
        <vt:lpwstr>_Toc24031508</vt:lpwstr>
      </vt:variant>
      <vt:variant>
        <vt:i4>1179699</vt:i4>
      </vt:variant>
      <vt:variant>
        <vt:i4>86</vt:i4>
      </vt:variant>
      <vt:variant>
        <vt:i4>0</vt:i4>
      </vt:variant>
      <vt:variant>
        <vt:i4>5</vt:i4>
      </vt:variant>
      <vt:variant>
        <vt:lpwstr/>
      </vt:variant>
      <vt:variant>
        <vt:lpwstr>_Toc24031507</vt:lpwstr>
      </vt:variant>
      <vt:variant>
        <vt:i4>1245235</vt:i4>
      </vt:variant>
      <vt:variant>
        <vt:i4>80</vt:i4>
      </vt:variant>
      <vt:variant>
        <vt:i4>0</vt:i4>
      </vt:variant>
      <vt:variant>
        <vt:i4>5</vt:i4>
      </vt:variant>
      <vt:variant>
        <vt:lpwstr/>
      </vt:variant>
      <vt:variant>
        <vt:lpwstr>_Toc24031506</vt:lpwstr>
      </vt:variant>
      <vt:variant>
        <vt:i4>1048627</vt:i4>
      </vt:variant>
      <vt:variant>
        <vt:i4>74</vt:i4>
      </vt:variant>
      <vt:variant>
        <vt:i4>0</vt:i4>
      </vt:variant>
      <vt:variant>
        <vt:i4>5</vt:i4>
      </vt:variant>
      <vt:variant>
        <vt:lpwstr/>
      </vt:variant>
      <vt:variant>
        <vt:lpwstr>_Toc24031505</vt:lpwstr>
      </vt:variant>
      <vt:variant>
        <vt:i4>1114163</vt:i4>
      </vt:variant>
      <vt:variant>
        <vt:i4>68</vt:i4>
      </vt:variant>
      <vt:variant>
        <vt:i4>0</vt:i4>
      </vt:variant>
      <vt:variant>
        <vt:i4>5</vt:i4>
      </vt:variant>
      <vt:variant>
        <vt:lpwstr/>
      </vt:variant>
      <vt:variant>
        <vt:lpwstr>_Toc24031504</vt:lpwstr>
      </vt:variant>
      <vt:variant>
        <vt:i4>1441843</vt:i4>
      </vt:variant>
      <vt:variant>
        <vt:i4>62</vt:i4>
      </vt:variant>
      <vt:variant>
        <vt:i4>0</vt:i4>
      </vt:variant>
      <vt:variant>
        <vt:i4>5</vt:i4>
      </vt:variant>
      <vt:variant>
        <vt:lpwstr/>
      </vt:variant>
      <vt:variant>
        <vt:lpwstr>_Toc24031503</vt:lpwstr>
      </vt:variant>
      <vt:variant>
        <vt:i4>1507379</vt:i4>
      </vt:variant>
      <vt:variant>
        <vt:i4>56</vt:i4>
      </vt:variant>
      <vt:variant>
        <vt:i4>0</vt:i4>
      </vt:variant>
      <vt:variant>
        <vt:i4>5</vt:i4>
      </vt:variant>
      <vt:variant>
        <vt:lpwstr/>
      </vt:variant>
      <vt:variant>
        <vt:lpwstr>_Toc24031502</vt:lpwstr>
      </vt:variant>
      <vt:variant>
        <vt:i4>1310771</vt:i4>
      </vt:variant>
      <vt:variant>
        <vt:i4>50</vt:i4>
      </vt:variant>
      <vt:variant>
        <vt:i4>0</vt:i4>
      </vt:variant>
      <vt:variant>
        <vt:i4>5</vt:i4>
      </vt:variant>
      <vt:variant>
        <vt:lpwstr/>
      </vt:variant>
      <vt:variant>
        <vt:lpwstr>_Toc24031501</vt:lpwstr>
      </vt:variant>
      <vt:variant>
        <vt:i4>1376307</vt:i4>
      </vt:variant>
      <vt:variant>
        <vt:i4>44</vt:i4>
      </vt:variant>
      <vt:variant>
        <vt:i4>0</vt:i4>
      </vt:variant>
      <vt:variant>
        <vt:i4>5</vt:i4>
      </vt:variant>
      <vt:variant>
        <vt:lpwstr/>
      </vt:variant>
      <vt:variant>
        <vt:lpwstr>_Toc24031500</vt:lpwstr>
      </vt:variant>
      <vt:variant>
        <vt:i4>1900602</vt:i4>
      </vt:variant>
      <vt:variant>
        <vt:i4>38</vt:i4>
      </vt:variant>
      <vt:variant>
        <vt:i4>0</vt:i4>
      </vt:variant>
      <vt:variant>
        <vt:i4>5</vt:i4>
      </vt:variant>
      <vt:variant>
        <vt:lpwstr/>
      </vt:variant>
      <vt:variant>
        <vt:lpwstr>_Toc24031499</vt:lpwstr>
      </vt:variant>
      <vt:variant>
        <vt:i4>1835066</vt:i4>
      </vt:variant>
      <vt:variant>
        <vt:i4>32</vt:i4>
      </vt:variant>
      <vt:variant>
        <vt:i4>0</vt:i4>
      </vt:variant>
      <vt:variant>
        <vt:i4>5</vt:i4>
      </vt:variant>
      <vt:variant>
        <vt:lpwstr/>
      </vt:variant>
      <vt:variant>
        <vt:lpwstr>_Toc24031498</vt:lpwstr>
      </vt:variant>
      <vt:variant>
        <vt:i4>1245242</vt:i4>
      </vt:variant>
      <vt:variant>
        <vt:i4>26</vt:i4>
      </vt:variant>
      <vt:variant>
        <vt:i4>0</vt:i4>
      </vt:variant>
      <vt:variant>
        <vt:i4>5</vt:i4>
      </vt:variant>
      <vt:variant>
        <vt:lpwstr/>
      </vt:variant>
      <vt:variant>
        <vt:lpwstr>_Toc24031497</vt:lpwstr>
      </vt:variant>
      <vt:variant>
        <vt:i4>1179706</vt:i4>
      </vt:variant>
      <vt:variant>
        <vt:i4>20</vt:i4>
      </vt:variant>
      <vt:variant>
        <vt:i4>0</vt:i4>
      </vt:variant>
      <vt:variant>
        <vt:i4>5</vt:i4>
      </vt:variant>
      <vt:variant>
        <vt:lpwstr/>
      </vt:variant>
      <vt:variant>
        <vt:lpwstr>_Toc24031496</vt:lpwstr>
      </vt:variant>
      <vt:variant>
        <vt:i4>1114170</vt:i4>
      </vt:variant>
      <vt:variant>
        <vt:i4>14</vt:i4>
      </vt:variant>
      <vt:variant>
        <vt:i4>0</vt:i4>
      </vt:variant>
      <vt:variant>
        <vt:i4>5</vt:i4>
      </vt:variant>
      <vt:variant>
        <vt:lpwstr/>
      </vt:variant>
      <vt:variant>
        <vt:lpwstr>_Toc24031495</vt:lpwstr>
      </vt:variant>
      <vt:variant>
        <vt:i4>1048634</vt:i4>
      </vt:variant>
      <vt:variant>
        <vt:i4>8</vt:i4>
      </vt:variant>
      <vt:variant>
        <vt:i4>0</vt:i4>
      </vt:variant>
      <vt:variant>
        <vt:i4>5</vt:i4>
      </vt:variant>
      <vt:variant>
        <vt:lpwstr/>
      </vt:variant>
      <vt:variant>
        <vt:lpwstr>_Toc24031494</vt:lpwstr>
      </vt:variant>
      <vt:variant>
        <vt:i4>1507386</vt:i4>
      </vt:variant>
      <vt:variant>
        <vt:i4>2</vt:i4>
      </vt:variant>
      <vt:variant>
        <vt:i4>0</vt:i4>
      </vt:variant>
      <vt:variant>
        <vt:i4>5</vt:i4>
      </vt:variant>
      <vt:variant>
        <vt:lpwstr/>
      </vt:variant>
      <vt:variant>
        <vt:lpwstr>_Toc24031493</vt:lpwstr>
      </vt:variant>
      <vt:variant>
        <vt:i4>7929923</vt:i4>
      </vt:variant>
      <vt:variant>
        <vt:i4>15</vt:i4>
      </vt:variant>
      <vt:variant>
        <vt:i4>0</vt:i4>
      </vt:variant>
      <vt:variant>
        <vt:i4>5</vt:i4>
      </vt:variant>
      <vt:variant>
        <vt:lpwstr>mailto:opa@psu.edu</vt:lpwstr>
      </vt:variant>
      <vt:variant>
        <vt:lpwstr/>
      </vt:variant>
      <vt:variant>
        <vt:i4>7929923</vt:i4>
      </vt:variant>
      <vt:variant>
        <vt:i4>9</vt:i4>
      </vt:variant>
      <vt:variant>
        <vt:i4>0</vt:i4>
      </vt:variant>
      <vt:variant>
        <vt:i4>5</vt:i4>
      </vt:variant>
      <vt:variant>
        <vt:lpwstr>mailto:opa@psu.edu</vt:lpwstr>
      </vt:variant>
      <vt:variant>
        <vt:lpwstr/>
      </vt:variant>
      <vt:variant>
        <vt:i4>7929923</vt:i4>
      </vt:variant>
      <vt:variant>
        <vt:i4>6</vt:i4>
      </vt:variant>
      <vt:variant>
        <vt:i4>0</vt:i4>
      </vt:variant>
      <vt:variant>
        <vt:i4>5</vt:i4>
      </vt:variant>
      <vt:variant>
        <vt:lpwstr>mailto:opa@psu.edu</vt:lpwstr>
      </vt:variant>
      <vt:variant>
        <vt:lpwstr/>
      </vt:variant>
      <vt:variant>
        <vt:i4>7929923</vt:i4>
      </vt:variant>
      <vt:variant>
        <vt:i4>0</vt:i4>
      </vt:variant>
      <vt:variant>
        <vt:i4>0</vt:i4>
      </vt:variant>
      <vt:variant>
        <vt:i4>5</vt:i4>
      </vt:variant>
      <vt:variant>
        <vt:lpwstr>mailto:opa@psu.edu</vt:lpwstr>
      </vt:variant>
      <vt:variant>
        <vt:lpwstr/>
      </vt:variant>
      <vt:variant>
        <vt:i4>1376340</vt:i4>
      </vt:variant>
      <vt:variant>
        <vt:i4>0</vt:i4>
      </vt:variant>
      <vt:variant>
        <vt:i4>0</vt:i4>
      </vt:variant>
      <vt:variant>
        <vt:i4>5</vt:i4>
      </vt:variant>
      <vt:variant>
        <vt:lpwstr>http://www.opia.psu.edu/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Office of Planning and Institutional Assessment Report</dc:title>
  <dc:subject/>
  <dc:creator>Kim Baran</dc:creator>
  <cp:keywords>Penn State, Office of Planning and Institutional Assessment, Report</cp:keywords>
  <cp:lastModifiedBy>Kaminski, Jacob Ristagno</cp:lastModifiedBy>
  <cp:revision>3</cp:revision>
  <dcterms:created xsi:type="dcterms:W3CDTF">2019-11-25T15:53:00Z</dcterms:created>
  <dcterms:modified xsi:type="dcterms:W3CDTF">2019-11-25T15:54:00Z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Order">
    <vt:r8>612000</vt:r8>
  </property>
</Properties>
</file>